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3F22" w14:textId="378572D9" w:rsidR="00FD16F9" w:rsidRDefault="00132DCC" w:rsidP="00FD16F9">
      <w:pPr>
        <w:tabs>
          <w:tab w:val="left" w:pos="8662"/>
          <w:tab w:val="left" w:pos="9088"/>
        </w:tabs>
        <w:spacing w:before="120" w:after="0" w:line="240" w:lineRule="auto"/>
        <w:ind w:right="-460"/>
        <w:jc w:val="center"/>
        <w:rPr>
          <w:rFonts w:eastAsia="Calibri" w:cstheme="minorHAnsi"/>
          <w:b/>
          <w:sz w:val="40"/>
          <w:szCs w:val="40"/>
        </w:rPr>
      </w:pPr>
      <w:r>
        <w:rPr>
          <w:rFonts w:eastAsia="Calibri" w:cstheme="minorHAnsi"/>
          <w:b/>
          <w:sz w:val="40"/>
          <w:szCs w:val="40"/>
        </w:rPr>
        <w:t xml:space="preserve">DRAFT </w:t>
      </w:r>
      <w:r w:rsidR="00FD16F9">
        <w:rPr>
          <w:rFonts w:eastAsia="Calibri" w:cstheme="minorHAnsi"/>
          <w:b/>
          <w:sz w:val="40"/>
          <w:szCs w:val="40"/>
        </w:rPr>
        <w:t>LEIGH PARISH COUNCIL MINUTES</w:t>
      </w:r>
    </w:p>
    <w:p w14:paraId="0247ECDF" w14:textId="1A36B58B" w:rsidR="00FD16F9" w:rsidRPr="000F0320" w:rsidRDefault="00FD16F9" w:rsidP="00FD16F9">
      <w:pPr>
        <w:spacing w:before="120" w:after="0" w:line="240" w:lineRule="auto"/>
        <w:ind w:right="-460"/>
        <w:rPr>
          <w:rFonts w:eastAsia="Calibri" w:cstheme="minorHAnsi"/>
        </w:rPr>
      </w:pPr>
      <w:r w:rsidRPr="000F0320">
        <w:rPr>
          <w:rFonts w:eastAsia="Calibri" w:cstheme="minorHAnsi"/>
          <w:b/>
          <w:bCs/>
        </w:rPr>
        <w:t xml:space="preserve">MINUTES of the FULL COUNCIL MEETING of the LEIGH PARISH COUNCIL held on </w:t>
      </w:r>
      <w:r w:rsidR="00132DCC" w:rsidRPr="000F0320">
        <w:rPr>
          <w:rFonts w:eastAsia="Calibri" w:cstheme="minorHAnsi"/>
          <w:b/>
          <w:bCs/>
        </w:rPr>
        <w:t>March 16</w:t>
      </w:r>
      <w:r w:rsidR="00132DCC" w:rsidRPr="000F0320">
        <w:rPr>
          <w:rFonts w:eastAsia="Calibri" w:cstheme="minorHAnsi"/>
          <w:b/>
          <w:bCs/>
          <w:vertAlign w:val="superscript"/>
        </w:rPr>
        <w:t>th</w:t>
      </w:r>
      <w:r w:rsidR="00CF68ED" w:rsidRPr="000F0320">
        <w:rPr>
          <w:rFonts w:eastAsia="Calibri" w:cstheme="minorHAnsi"/>
          <w:b/>
          <w:bCs/>
        </w:rPr>
        <w:t xml:space="preserve"> 2020</w:t>
      </w:r>
      <w:r w:rsidRPr="000F0320">
        <w:rPr>
          <w:rFonts w:eastAsia="Calibri" w:cstheme="minorHAnsi"/>
          <w:b/>
          <w:bCs/>
        </w:rPr>
        <w:t>, at 7:30pm at North Downs Primary School</w:t>
      </w:r>
      <w:r w:rsidRPr="000F0320">
        <w:rPr>
          <w:rFonts w:eastAsia="Calibri" w:cstheme="minorHAnsi"/>
        </w:rPr>
        <w:t>.</w:t>
      </w:r>
    </w:p>
    <w:p w14:paraId="1C56E19C" w14:textId="740DA97B" w:rsidR="00FD16F9" w:rsidRPr="000F0320" w:rsidRDefault="00FD16F9" w:rsidP="00FD16F9">
      <w:pPr>
        <w:tabs>
          <w:tab w:val="left" w:pos="0"/>
        </w:tabs>
        <w:spacing w:before="120" w:after="0" w:line="240" w:lineRule="auto"/>
        <w:rPr>
          <w:rFonts w:eastAsia="Calibri" w:cstheme="minorHAnsi"/>
        </w:rPr>
      </w:pPr>
      <w:r w:rsidRPr="000F0320">
        <w:rPr>
          <w:rFonts w:eastAsia="Calibri" w:cstheme="minorHAnsi"/>
        </w:rPr>
        <w:t xml:space="preserve">Present Cllrs: Mrs J </w:t>
      </w:r>
      <w:proofErr w:type="spellStart"/>
      <w:r w:rsidRPr="000F0320">
        <w:rPr>
          <w:rFonts w:eastAsia="Calibri" w:cstheme="minorHAnsi"/>
        </w:rPr>
        <w:t>Cambra</w:t>
      </w:r>
      <w:proofErr w:type="spellEnd"/>
      <w:r w:rsidRPr="000F0320">
        <w:rPr>
          <w:rFonts w:eastAsia="Calibri" w:cstheme="minorHAnsi"/>
        </w:rPr>
        <w:t xml:space="preserve"> (Chair), Mr P Wilkinson (Vice Chair), Mr S Ames, Mr M </w:t>
      </w:r>
      <w:proofErr w:type="spellStart"/>
      <w:r w:rsidRPr="000F0320">
        <w:rPr>
          <w:rFonts w:eastAsia="Calibri" w:cstheme="minorHAnsi"/>
        </w:rPr>
        <w:t>Everitt</w:t>
      </w:r>
      <w:proofErr w:type="spellEnd"/>
      <w:r w:rsidRPr="000F0320">
        <w:rPr>
          <w:rFonts w:eastAsia="Calibri" w:cstheme="minorHAnsi"/>
        </w:rPr>
        <w:t xml:space="preserve"> and Mr R Tomkins.</w:t>
      </w:r>
    </w:p>
    <w:p w14:paraId="4C19D2CC" w14:textId="4D451264" w:rsidR="00FD16F9" w:rsidRPr="000F0320" w:rsidRDefault="00FD16F9" w:rsidP="00FD16F9">
      <w:pPr>
        <w:tabs>
          <w:tab w:val="left" w:pos="0"/>
        </w:tabs>
        <w:spacing w:before="120" w:after="0" w:line="240" w:lineRule="auto"/>
        <w:rPr>
          <w:rFonts w:eastAsia="Calibri" w:cstheme="minorHAnsi"/>
        </w:rPr>
      </w:pPr>
      <w:r w:rsidRPr="000F0320">
        <w:rPr>
          <w:rFonts w:eastAsia="Calibri" w:cstheme="minorHAnsi"/>
        </w:rPr>
        <w:t xml:space="preserve">Also, present: </w:t>
      </w:r>
      <w:r w:rsidR="00132DCC" w:rsidRPr="000F0320">
        <w:rPr>
          <w:rFonts w:eastAsia="Calibri" w:cstheme="minorHAnsi"/>
        </w:rPr>
        <w:t>Mrs L Mann (Clerk), Mr R Worth (Footpath Officer)</w:t>
      </w:r>
    </w:p>
    <w:p w14:paraId="15B8C4A3" w14:textId="3A228D6A" w:rsidR="00FD16F9" w:rsidRDefault="00FD16F9" w:rsidP="00FD16F9">
      <w:pPr>
        <w:tabs>
          <w:tab w:val="left" w:pos="0"/>
        </w:tabs>
        <w:spacing w:before="120" w:after="0" w:line="240" w:lineRule="auto"/>
        <w:rPr>
          <w:rFonts w:eastAsia="Calibri" w:cstheme="minorHAnsi"/>
        </w:rPr>
      </w:pPr>
      <w:r w:rsidRPr="000F0320">
        <w:rPr>
          <w:rFonts w:eastAsia="Calibri" w:cstheme="minorHAnsi"/>
        </w:rPr>
        <w:t xml:space="preserve">Parishioners: </w:t>
      </w:r>
      <w:r w:rsidR="00132DCC" w:rsidRPr="000F0320">
        <w:rPr>
          <w:rFonts w:eastAsia="Calibri" w:cstheme="minorHAnsi"/>
        </w:rPr>
        <w:t>3</w:t>
      </w:r>
    </w:p>
    <w:p w14:paraId="5A97FA37" w14:textId="77777777" w:rsidR="00F27F1C" w:rsidRPr="000F0320" w:rsidRDefault="00F27F1C" w:rsidP="00FD16F9">
      <w:pPr>
        <w:tabs>
          <w:tab w:val="left" w:pos="0"/>
        </w:tabs>
        <w:spacing w:before="120" w:after="0" w:line="240" w:lineRule="auto"/>
        <w:rPr>
          <w:rFonts w:eastAsia="Calibri" w:cstheme="minorHAnsi"/>
        </w:rPr>
      </w:pPr>
    </w:p>
    <w:p w14:paraId="6C5C6399" w14:textId="65031A14" w:rsidR="00FD16F9" w:rsidRPr="000F0320" w:rsidRDefault="00FD16F9" w:rsidP="00FD16F9">
      <w:pPr>
        <w:pStyle w:val="ListParagraph"/>
        <w:numPr>
          <w:ilvl w:val="0"/>
          <w:numId w:val="1"/>
        </w:numPr>
        <w:spacing w:after="0" w:line="240" w:lineRule="auto"/>
        <w:rPr>
          <w:rFonts w:eastAsia="Calibri" w:cstheme="minorHAnsi"/>
        </w:rPr>
      </w:pPr>
      <w:r w:rsidRPr="000F0320">
        <w:rPr>
          <w:rFonts w:eastAsia="Calibri" w:cstheme="minorHAnsi"/>
          <w:b/>
          <w:bCs/>
        </w:rPr>
        <w:t>Apologies for absence</w:t>
      </w:r>
      <w:r w:rsidR="00160191" w:rsidRPr="000F0320">
        <w:rPr>
          <w:rFonts w:eastAsia="Calibri" w:cstheme="minorHAnsi"/>
          <w:b/>
          <w:bCs/>
        </w:rPr>
        <w:t xml:space="preserve"> </w:t>
      </w:r>
      <w:r w:rsidR="00F540F5" w:rsidRPr="000F0320">
        <w:rPr>
          <w:rFonts w:eastAsia="Calibri" w:cstheme="minorHAnsi"/>
        </w:rPr>
        <w:t>SCC Cllr H Clack</w:t>
      </w:r>
      <w:r w:rsidR="00132DCC" w:rsidRPr="000F0320">
        <w:rPr>
          <w:rFonts w:eastAsia="Calibri" w:cstheme="minorHAnsi"/>
        </w:rPr>
        <w:t>, DCC Cllr Huggins and DCC Cllr Bushnell.</w:t>
      </w:r>
    </w:p>
    <w:p w14:paraId="0F0BDAA3" w14:textId="0B914C4C" w:rsidR="001E0F28" w:rsidRPr="000F0320" w:rsidRDefault="001E0F28" w:rsidP="001E0F28">
      <w:pPr>
        <w:numPr>
          <w:ilvl w:val="0"/>
          <w:numId w:val="1"/>
        </w:numPr>
        <w:spacing w:after="0" w:line="240" w:lineRule="auto"/>
        <w:rPr>
          <w:rFonts w:eastAsia="Calibri" w:cstheme="minorHAnsi"/>
        </w:rPr>
      </w:pPr>
      <w:r w:rsidRPr="000F0320">
        <w:rPr>
          <w:rFonts w:eastAsia="Calibri" w:cstheme="minorHAnsi"/>
          <w:b/>
          <w:bCs/>
        </w:rPr>
        <w:t>The Minutes of the Full Council Meeting</w:t>
      </w:r>
      <w:r w:rsidRPr="000F0320">
        <w:rPr>
          <w:rFonts w:eastAsia="Calibri" w:cstheme="minorHAnsi"/>
        </w:rPr>
        <w:t xml:space="preserve"> held on </w:t>
      </w:r>
      <w:r w:rsidR="00132DCC" w:rsidRPr="000F0320">
        <w:rPr>
          <w:rFonts w:eastAsia="Calibri" w:cstheme="minorHAnsi"/>
          <w:b/>
          <w:bCs/>
        </w:rPr>
        <w:t>February 17th</w:t>
      </w:r>
      <w:r w:rsidRPr="000F0320">
        <w:rPr>
          <w:rFonts w:eastAsia="Calibri" w:cstheme="minorHAnsi"/>
          <w:b/>
          <w:bCs/>
        </w:rPr>
        <w:t xml:space="preserve"> 2020</w:t>
      </w:r>
      <w:r w:rsidRPr="000F0320">
        <w:rPr>
          <w:rFonts w:eastAsia="Calibri" w:cstheme="minorHAnsi"/>
        </w:rPr>
        <w:t xml:space="preserve"> were signed as a true record by JC. </w:t>
      </w:r>
    </w:p>
    <w:p w14:paraId="54CF6246" w14:textId="77777777" w:rsidR="001E0F28" w:rsidRPr="000F0320" w:rsidRDefault="001E0F28" w:rsidP="001E0F28">
      <w:pPr>
        <w:numPr>
          <w:ilvl w:val="0"/>
          <w:numId w:val="1"/>
        </w:numPr>
        <w:spacing w:after="0" w:line="240" w:lineRule="auto"/>
        <w:rPr>
          <w:rFonts w:eastAsia="Calibri" w:cstheme="minorHAnsi"/>
        </w:rPr>
      </w:pPr>
      <w:r w:rsidRPr="000F0320">
        <w:rPr>
          <w:rFonts w:eastAsia="Calibri" w:cstheme="minorHAnsi"/>
          <w:b/>
          <w:bCs/>
        </w:rPr>
        <w:t>Disclosure of Interests</w:t>
      </w:r>
      <w:r w:rsidRPr="000F0320">
        <w:rPr>
          <w:rFonts w:eastAsia="Calibri" w:cstheme="minorHAnsi"/>
        </w:rPr>
        <w:t>. None declared.</w:t>
      </w:r>
    </w:p>
    <w:p w14:paraId="593BA4F1" w14:textId="3CEE301B" w:rsidR="00F540F5" w:rsidRPr="000F0320" w:rsidRDefault="00F540F5" w:rsidP="0023771B">
      <w:pPr>
        <w:numPr>
          <w:ilvl w:val="0"/>
          <w:numId w:val="1"/>
        </w:numPr>
        <w:spacing w:after="0" w:line="240" w:lineRule="auto"/>
        <w:rPr>
          <w:rFonts w:eastAsia="Calibri" w:cstheme="minorHAnsi"/>
          <w:b/>
          <w:bCs/>
        </w:rPr>
      </w:pPr>
      <w:r w:rsidRPr="000F0320">
        <w:rPr>
          <w:rFonts w:eastAsia="Calibri" w:cstheme="minorHAnsi"/>
          <w:b/>
          <w:bCs/>
        </w:rPr>
        <w:t>Parishioners Questions</w:t>
      </w:r>
      <w:r w:rsidR="001D48A3" w:rsidRPr="000F0320">
        <w:rPr>
          <w:rFonts w:eastAsia="Calibri" w:cstheme="minorHAnsi"/>
          <w:b/>
          <w:bCs/>
        </w:rPr>
        <w:t>.</w:t>
      </w:r>
    </w:p>
    <w:p w14:paraId="603384DF" w14:textId="0B8DA27F" w:rsidR="00F540F5" w:rsidRPr="00221792" w:rsidRDefault="00F540F5" w:rsidP="00F540F5">
      <w:pPr>
        <w:numPr>
          <w:ilvl w:val="0"/>
          <w:numId w:val="1"/>
        </w:numPr>
        <w:spacing w:after="0" w:line="240" w:lineRule="auto"/>
        <w:rPr>
          <w:rFonts w:eastAsia="Calibri" w:cstheme="minorHAnsi"/>
        </w:rPr>
      </w:pPr>
      <w:r w:rsidRPr="000F0320">
        <w:rPr>
          <w:rFonts w:eastAsia="Calibri" w:cstheme="minorHAnsi"/>
          <w:b/>
          <w:bCs/>
        </w:rPr>
        <w:t>Crime Report from PCSO.</w:t>
      </w:r>
      <w:r w:rsidR="001E0F28" w:rsidRPr="000F0320">
        <w:rPr>
          <w:rFonts w:eastAsia="Calibri" w:cstheme="minorHAnsi"/>
          <w:b/>
          <w:bCs/>
        </w:rPr>
        <w:t xml:space="preserve"> </w:t>
      </w:r>
      <w:r w:rsidR="00221792" w:rsidRPr="00221792">
        <w:rPr>
          <w:rFonts w:eastAsia="Calibri" w:cstheme="minorHAnsi"/>
        </w:rPr>
        <w:t xml:space="preserve">Had not been received. </w:t>
      </w:r>
    </w:p>
    <w:p w14:paraId="539FA08D" w14:textId="36A54D95" w:rsidR="00221792" w:rsidRPr="00F27F1C" w:rsidRDefault="00221792" w:rsidP="00221792">
      <w:pPr>
        <w:numPr>
          <w:ilvl w:val="1"/>
          <w:numId w:val="1"/>
        </w:numPr>
        <w:spacing w:after="0" w:line="240" w:lineRule="auto"/>
        <w:rPr>
          <w:rFonts w:eastAsia="Calibri" w:cstheme="minorHAnsi"/>
          <w:b/>
          <w:bCs/>
        </w:rPr>
      </w:pPr>
      <w:r w:rsidRPr="00F27F1C">
        <w:rPr>
          <w:rFonts w:eastAsia="Calibri" w:cstheme="minorHAnsi"/>
          <w:b/>
          <w:bCs/>
        </w:rPr>
        <w:t>ACTION – circulate once it has been sent through from Surrey Police. (LM)</w:t>
      </w:r>
    </w:p>
    <w:p w14:paraId="7091D2E9" w14:textId="692F51EE" w:rsidR="00F540F5" w:rsidRPr="000F0320" w:rsidRDefault="00F540F5" w:rsidP="00F540F5">
      <w:pPr>
        <w:numPr>
          <w:ilvl w:val="0"/>
          <w:numId w:val="1"/>
        </w:numPr>
        <w:spacing w:after="0" w:line="240" w:lineRule="auto"/>
        <w:rPr>
          <w:rFonts w:eastAsia="Calibri" w:cstheme="minorHAnsi"/>
        </w:rPr>
      </w:pPr>
      <w:r w:rsidRPr="000F0320">
        <w:rPr>
          <w:rFonts w:eastAsia="Calibri" w:cstheme="minorHAnsi"/>
          <w:b/>
          <w:bCs/>
        </w:rPr>
        <w:t>Clerk Report/Matters Arising</w:t>
      </w:r>
    </w:p>
    <w:p w14:paraId="5FE239A3" w14:textId="2DC32141" w:rsidR="008415B1" w:rsidRPr="008415B1" w:rsidRDefault="008415B1" w:rsidP="008415B1">
      <w:pPr>
        <w:numPr>
          <w:ilvl w:val="1"/>
          <w:numId w:val="1"/>
        </w:numPr>
        <w:spacing w:after="0" w:line="240" w:lineRule="auto"/>
        <w:rPr>
          <w:rFonts w:eastAsia="Calibri" w:cstheme="minorHAnsi"/>
        </w:rPr>
      </w:pPr>
      <w:r w:rsidRPr="000F0320">
        <w:rPr>
          <w:rFonts w:eastAsia="Calibri" w:cstheme="minorHAnsi"/>
          <w:i/>
          <w:iCs/>
          <w:sz w:val="21"/>
          <w:szCs w:val="21"/>
        </w:rPr>
        <w:t>Coronavirus update and council continuity policy approval</w:t>
      </w:r>
      <w:r>
        <w:rPr>
          <w:rFonts w:eastAsia="Calibri" w:cstheme="minorHAnsi"/>
          <w:i/>
          <w:iCs/>
          <w:sz w:val="21"/>
          <w:szCs w:val="21"/>
        </w:rPr>
        <w:t xml:space="preserve">. </w:t>
      </w:r>
      <w:r w:rsidR="00900F66">
        <w:rPr>
          <w:rFonts w:eastAsia="Calibri" w:cstheme="minorHAnsi"/>
          <w:i/>
          <w:iCs/>
          <w:sz w:val="21"/>
          <w:szCs w:val="21"/>
        </w:rPr>
        <w:t xml:space="preserve">Residents in attendance were invited to join the discussion. </w:t>
      </w:r>
      <w:r>
        <w:rPr>
          <w:rFonts w:eastAsia="Calibri" w:cstheme="minorHAnsi"/>
          <w:sz w:val="21"/>
          <w:szCs w:val="21"/>
        </w:rPr>
        <w:t>The options regarding supporting those vulnerable residents in the village</w:t>
      </w:r>
      <w:r w:rsidR="00900F66" w:rsidRPr="00900F66">
        <w:rPr>
          <w:rFonts w:eastAsia="Calibri" w:cstheme="minorHAnsi"/>
          <w:sz w:val="21"/>
          <w:szCs w:val="21"/>
        </w:rPr>
        <w:t xml:space="preserve"> </w:t>
      </w:r>
      <w:r w:rsidR="00900F66">
        <w:rPr>
          <w:rFonts w:eastAsia="Calibri" w:cstheme="minorHAnsi"/>
          <w:sz w:val="21"/>
          <w:szCs w:val="21"/>
        </w:rPr>
        <w:t>were discussed</w:t>
      </w:r>
      <w:r>
        <w:rPr>
          <w:rFonts w:eastAsia="Calibri" w:cstheme="minorHAnsi"/>
          <w:sz w:val="21"/>
          <w:szCs w:val="21"/>
        </w:rPr>
        <w:t>. There had been no advice from MVDC or SCC as yet</w:t>
      </w:r>
      <w:r w:rsidR="00900F66">
        <w:rPr>
          <w:rFonts w:eastAsia="Calibri" w:cstheme="minorHAnsi"/>
          <w:sz w:val="21"/>
          <w:szCs w:val="21"/>
        </w:rPr>
        <w:t xml:space="preserve"> for Parish Councils. It was </w:t>
      </w:r>
      <w:r>
        <w:rPr>
          <w:rFonts w:eastAsia="Calibri" w:cstheme="minorHAnsi"/>
          <w:sz w:val="21"/>
          <w:szCs w:val="21"/>
        </w:rPr>
        <w:t xml:space="preserve">noted that most nearby parishes who were offering a service were essentially community initiatives, supported by the Parish Council. The poster issued by nearby </w:t>
      </w:r>
      <w:proofErr w:type="spellStart"/>
      <w:r>
        <w:rPr>
          <w:rFonts w:eastAsia="Calibri" w:cstheme="minorHAnsi"/>
          <w:sz w:val="21"/>
          <w:szCs w:val="21"/>
        </w:rPr>
        <w:t>Brockham</w:t>
      </w:r>
      <w:proofErr w:type="spellEnd"/>
      <w:r>
        <w:rPr>
          <w:rFonts w:eastAsia="Calibri" w:cstheme="minorHAnsi"/>
          <w:sz w:val="21"/>
          <w:szCs w:val="21"/>
        </w:rPr>
        <w:t xml:space="preserve"> charity BERT was shown</w:t>
      </w:r>
      <w:r w:rsidR="00900F66">
        <w:rPr>
          <w:rFonts w:eastAsia="Calibri" w:cstheme="minorHAnsi"/>
          <w:sz w:val="21"/>
          <w:szCs w:val="21"/>
        </w:rPr>
        <w:t>, along with a door-drop template being used by some volunteers</w:t>
      </w:r>
      <w:r>
        <w:rPr>
          <w:rFonts w:eastAsia="Calibri" w:cstheme="minorHAnsi"/>
          <w:sz w:val="21"/>
          <w:szCs w:val="21"/>
        </w:rPr>
        <w:t xml:space="preserve">. </w:t>
      </w:r>
      <w:r w:rsidR="00900F66">
        <w:rPr>
          <w:rFonts w:eastAsia="Calibri" w:cstheme="minorHAnsi"/>
          <w:sz w:val="21"/>
          <w:szCs w:val="21"/>
        </w:rPr>
        <w:t>If Leigh was to offer such support, t</w:t>
      </w:r>
      <w:r>
        <w:rPr>
          <w:rFonts w:eastAsia="Calibri" w:cstheme="minorHAnsi"/>
          <w:sz w:val="21"/>
          <w:szCs w:val="21"/>
        </w:rPr>
        <w:t>he constantly evolving risks and guidance being provided would have to been taken into account, with safeguarding both volunteers and recipients of the most importance.</w:t>
      </w:r>
      <w:r w:rsidR="00900F66">
        <w:rPr>
          <w:rFonts w:eastAsia="Calibri" w:cstheme="minorHAnsi"/>
          <w:sz w:val="21"/>
          <w:szCs w:val="21"/>
        </w:rPr>
        <w:t xml:space="preserve"> </w:t>
      </w:r>
    </w:p>
    <w:p w14:paraId="09BB68AF" w14:textId="69EED118" w:rsidR="008415B1" w:rsidRPr="008415B1" w:rsidRDefault="008415B1" w:rsidP="008415B1">
      <w:pPr>
        <w:numPr>
          <w:ilvl w:val="2"/>
          <w:numId w:val="1"/>
        </w:numPr>
        <w:spacing w:after="0" w:line="240" w:lineRule="auto"/>
        <w:rPr>
          <w:rFonts w:eastAsia="Calibri" w:cstheme="minorHAnsi"/>
        </w:rPr>
      </w:pPr>
      <w:r>
        <w:rPr>
          <w:rFonts w:eastAsia="Calibri" w:cstheme="minorHAnsi"/>
          <w:b/>
          <w:bCs/>
          <w:sz w:val="21"/>
          <w:szCs w:val="21"/>
        </w:rPr>
        <w:t>ACTION – Use national template</w:t>
      </w:r>
      <w:r w:rsidR="00900F66">
        <w:rPr>
          <w:rFonts w:eastAsia="Calibri" w:cstheme="minorHAnsi"/>
          <w:b/>
          <w:bCs/>
          <w:sz w:val="21"/>
          <w:szCs w:val="21"/>
        </w:rPr>
        <w:t xml:space="preserve"> to offer help</w:t>
      </w:r>
      <w:r>
        <w:rPr>
          <w:rFonts w:eastAsia="Calibri" w:cstheme="minorHAnsi"/>
          <w:b/>
          <w:bCs/>
          <w:sz w:val="21"/>
          <w:szCs w:val="21"/>
        </w:rPr>
        <w:t xml:space="preserve"> but personalise it for Leigh</w:t>
      </w:r>
      <w:r w:rsidR="00900F66">
        <w:rPr>
          <w:rFonts w:eastAsia="Calibri" w:cstheme="minorHAnsi"/>
          <w:b/>
          <w:bCs/>
          <w:sz w:val="21"/>
          <w:szCs w:val="21"/>
        </w:rPr>
        <w:t xml:space="preserve"> for leaflet drop (LM)</w:t>
      </w:r>
    </w:p>
    <w:p w14:paraId="60B08F13" w14:textId="29EDB62E" w:rsidR="008415B1" w:rsidRPr="008415B1" w:rsidRDefault="008415B1" w:rsidP="008415B1">
      <w:pPr>
        <w:numPr>
          <w:ilvl w:val="2"/>
          <w:numId w:val="1"/>
        </w:numPr>
        <w:spacing w:after="0" w:line="240" w:lineRule="auto"/>
        <w:rPr>
          <w:rFonts w:eastAsia="Calibri" w:cstheme="minorHAnsi"/>
        </w:rPr>
      </w:pPr>
      <w:r>
        <w:rPr>
          <w:rFonts w:eastAsia="Calibri" w:cstheme="minorHAnsi"/>
          <w:b/>
          <w:bCs/>
          <w:sz w:val="21"/>
          <w:szCs w:val="21"/>
        </w:rPr>
        <w:t>ACTION -</w:t>
      </w:r>
      <w:r w:rsidR="00F27F1C">
        <w:rPr>
          <w:rFonts w:eastAsia="Calibri" w:cstheme="minorHAnsi"/>
          <w:b/>
          <w:bCs/>
          <w:sz w:val="21"/>
          <w:szCs w:val="21"/>
        </w:rPr>
        <w:t xml:space="preserve"> </w:t>
      </w:r>
      <w:r>
        <w:rPr>
          <w:rFonts w:eastAsia="Calibri" w:cstheme="minorHAnsi"/>
          <w:b/>
          <w:bCs/>
          <w:sz w:val="21"/>
          <w:szCs w:val="21"/>
        </w:rPr>
        <w:t>set up standalone email account</w:t>
      </w:r>
      <w:r w:rsidR="00900F66">
        <w:rPr>
          <w:rFonts w:eastAsia="Calibri" w:cstheme="minorHAnsi"/>
          <w:b/>
          <w:bCs/>
          <w:sz w:val="21"/>
          <w:szCs w:val="21"/>
        </w:rPr>
        <w:t xml:space="preserve"> (LM)</w:t>
      </w:r>
    </w:p>
    <w:p w14:paraId="15393DAB" w14:textId="3B7C80C4" w:rsidR="00900F66" w:rsidRPr="00900F66" w:rsidRDefault="00900F66" w:rsidP="00900F66">
      <w:pPr>
        <w:numPr>
          <w:ilvl w:val="2"/>
          <w:numId w:val="1"/>
        </w:numPr>
        <w:spacing w:after="0" w:line="240" w:lineRule="auto"/>
        <w:rPr>
          <w:rFonts w:eastAsia="Calibri" w:cstheme="minorHAnsi"/>
          <w:i/>
          <w:iCs/>
          <w:sz w:val="21"/>
          <w:szCs w:val="21"/>
        </w:rPr>
      </w:pPr>
      <w:r w:rsidRPr="00900F66">
        <w:rPr>
          <w:rFonts w:eastAsia="Calibri" w:cstheme="minorHAnsi"/>
          <w:b/>
          <w:bCs/>
          <w:sz w:val="21"/>
          <w:szCs w:val="21"/>
        </w:rPr>
        <w:t>ACTION – request help from residents via noticeboards,</w:t>
      </w:r>
      <w:r w:rsidR="00F27F1C">
        <w:rPr>
          <w:rFonts w:eastAsia="Calibri" w:cstheme="minorHAnsi"/>
          <w:b/>
          <w:bCs/>
          <w:sz w:val="21"/>
          <w:szCs w:val="21"/>
        </w:rPr>
        <w:t xml:space="preserve"> Community</w:t>
      </w:r>
      <w:r w:rsidRPr="00900F66">
        <w:rPr>
          <w:rFonts w:eastAsia="Calibri" w:cstheme="minorHAnsi"/>
          <w:b/>
          <w:bCs/>
          <w:sz w:val="21"/>
          <w:szCs w:val="21"/>
        </w:rPr>
        <w:t xml:space="preserve"> </w:t>
      </w:r>
      <w:r w:rsidR="00F27F1C">
        <w:rPr>
          <w:rFonts w:eastAsia="Calibri" w:cstheme="minorHAnsi"/>
          <w:b/>
          <w:bCs/>
          <w:sz w:val="21"/>
          <w:szCs w:val="21"/>
        </w:rPr>
        <w:t>F</w:t>
      </w:r>
      <w:r w:rsidRPr="00900F66">
        <w:rPr>
          <w:rFonts w:eastAsia="Calibri" w:cstheme="minorHAnsi"/>
          <w:b/>
          <w:bCs/>
          <w:sz w:val="21"/>
          <w:szCs w:val="21"/>
        </w:rPr>
        <w:t xml:space="preserve">acebook and </w:t>
      </w:r>
      <w:r w:rsidR="00F27F1C">
        <w:rPr>
          <w:rFonts w:eastAsia="Calibri" w:cstheme="minorHAnsi"/>
          <w:b/>
          <w:bCs/>
          <w:sz w:val="21"/>
          <w:szCs w:val="21"/>
        </w:rPr>
        <w:t xml:space="preserve">Parish Council </w:t>
      </w:r>
      <w:r w:rsidRPr="00900F66">
        <w:rPr>
          <w:rFonts w:eastAsia="Calibri" w:cstheme="minorHAnsi"/>
          <w:b/>
          <w:bCs/>
          <w:sz w:val="21"/>
          <w:szCs w:val="21"/>
        </w:rPr>
        <w:t>newsletter distribution list. (LM)</w:t>
      </w:r>
    </w:p>
    <w:p w14:paraId="19E84DE6" w14:textId="4147F95A" w:rsidR="00900F66" w:rsidRPr="00B06600" w:rsidRDefault="00900F66" w:rsidP="00900F66">
      <w:pPr>
        <w:numPr>
          <w:ilvl w:val="2"/>
          <w:numId w:val="1"/>
        </w:numPr>
        <w:spacing w:after="0" w:line="240" w:lineRule="auto"/>
        <w:rPr>
          <w:rFonts w:eastAsia="Calibri" w:cstheme="minorHAnsi"/>
          <w:i/>
          <w:iCs/>
          <w:sz w:val="21"/>
          <w:szCs w:val="21"/>
          <w:u w:val="single"/>
        </w:rPr>
      </w:pPr>
      <w:r w:rsidRPr="00B06600">
        <w:rPr>
          <w:rFonts w:eastAsia="Calibri" w:cstheme="minorHAnsi"/>
          <w:b/>
          <w:bCs/>
          <w:sz w:val="21"/>
          <w:szCs w:val="21"/>
          <w:u w:val="single"/>
        </w:rPr>
        <w:t>RESOLVED – Council to adopt a scheme of delegation should the Council not be able to meet in the future. Clerk provided a template for review. To be circulated by email and adopted by email if necessary. (LM)</w:t>
      </w:r>
    </w:p>
    <w:p w14:paraId="28824C40" w14:textId="45329820" w:rsidR="000F0320" w:rsidRPr="00900F66" w:rsidRDefault="000F0320" w:rsidP="00A86930">
      <w:pPr>
        <w:numPr>
          <w:ilvl w:val="1"/>
          <w:numId w:val="1"/>
        </w:numPr>
        <w:spacing w:after="0" w:line="240" w:lineRule="auto"/>
        <w:rPr>
          <w:rFonts w:eastAsia="Calibri" w:cstheme="minorHAnsi"/>
          <w:i/>
          <w:iCs/>
          <w:sz w:val="21"/>
          <w:szCs w:val="21"/>
        </w:rPr>
      </w:pPr>
      <w:r w:rsidRPr="00900F66">
        <w:rPr>
          <w:rFonts w:eastAsia="Calibri" w:cstheme="minorHAnsi"/>
          <w:i/>
          <w:iCs/>
          <w:sz w:val="21"/>
          <w:szCs w:val="21"/>
        </w:rPr>
        <w:t>May Plant sale request on Village Green</w:t>
      </w:r>
      <w:r w:rsidR="00B06600">
        <w:rPr>
          <w:rFonts w:eastAsia="Calibri" w:cstheme="minorHAnsi"/>
          <w:i/>
          <w:iCs/>
          <w:sz w:val="21"/>
          <w:szCs w:val="21"/>
        </w:rPr>
        <w:t xml:space="preserve"> had been received. </w:t>
      </w:r>
      <w:r w:rsidR="00B06600">
        <w:rPr>
          <w:rFonts w:eastAsia="Calibri" w:cstheme="minorHAnsi"/>
          <w:sz w:val="21"/>
          <w:szCs w:val="21"/>
        </w:rPr>
        <w:t xml:space="preserve">It was felt that it was unlikely that this would take place but if it was to go ahead within government guidelines as long as an appropriate Risk Assessment </w:t>
      </w:r>
      <w:r w:rsidR="004535B4">
        <w:rPr>
          <w:rFonts w:eastAsia="Calibri" w:cstheme="minorHAnsi"/>
          <w:sz w:val="21"/>
          <w:szCs w:val="21"/>
        </w:rPr>
        <w:t xml:space="preserve">had been carried out </w:t>
      </w:r>
      <w:r w:rsidR="00B06600">
        <w:rPr>
          <w:rFonts w:eastAsia="Calibri" w:cstheme="minorHAnsi"/>
          <w:sz w:val="21"/>
          <w:szCs w:val="21"/>
        </w:rPr>
        <w:t xml:space="preserve">and Public liability insurance cover </w:t>
      </w:r>
      <w:r w:rsidR="004535B4">
        <w:rPr>
          <w:rFonts w:eastAsia="Calibri" w:cstheme="minorHAnsi"/>
          <w:sz w:val="21"/>
          <w:szCs w:val="21"/>
        </w:rPr>
        <w:t>obtained and produced,</w:t>
      </w:r>
      <w:r w:rsidR="00B06600">
        <w:rPr>
          <w:rFonts w:eastAsia="Calibri" w:cstheme="minorHAnsi"/>
          <w:sz w:val="21"/>
          <w:szCs w:val="21"/>
        </w:rPr>
        <w:t xml:space="preserve"> </w:t>
      </w:r>
      <w:r w:rsidR="004535B4">
        <w:rPr>
          <w:rFonts w:eastAsia="Calibri" w:cstheme="minorHAnsi"/>
          <w:sz w:val="21"/>
          <w:szCs w:val="21"/>
        </w:rPr>
        <w:t xml:space="preserve">it </w:t>
      </w:r>
      <w:r w:rsidR="00B06600">
        <w:rPr>
          <w:rFonts w:eastAsia="Calibri" w:cstheme="minorHAnsi"/>
          <w:sz w:val="21"/>
          <w:szCs w:val="21"/>
        </w:rPr>
        <w:t>would be approved.</w:t>
      </w:r>
    </w:p>
    <w:p w14:paraId="20A74E7E" w14:textId="77777777" w:rsidR="00B06600" w:rsidRDefault="000F0320" w:rsidP="000F0320">
      <w:pPr>
        <w:pStyle w:val="ListParagraph"/>
        <w:numPr>
          <w:ilvl w:val="1"/>
          <w:numId w:val="1"/>
        </w:numPr>
        <w:spacing w:after="0" w:line="240" w:lineRule="auto"/>
        <w:rPr>
          <w:rFonts w:eastAsia="Calibri" w:cstheme="minorHAnsi"/>
          <w:i/>
          <w:iCs/>
          <w:sz w:val="21"/>
          <w:szCs w:val="21"/>
        </w:rPr>
      </w:pPr>
      <w:r w:rsidRPr="000F0320">
        <w:rPr>
          <w:rFonts w:eastAsia="Calibri" w:cstheme="minorHAnsi"/>
          <w:i/>
          <w:iCs/>
          <w:sz w:val="21"/>
          <w:szCs w:val="21"/>
        </w:rPr>
        <w:t>LM Request to join Society for Local Council Clerks</w:t>
      </w:r>
      <w:r w:rsidR="00B06600">
        <w:rPr>
          <w:rFonts w:eastAsia="Calibri" w:cstheme="minorHAnsi"/>
          <w:i/>
          <w:iCs/>
          <w:sz w:val="21"/>
          <w:szCs w:val="21"/>
        </w:rPr>
        <w:t xml:space="preserve">. </w:t>
      </w:r>
      <w:r w:rsidR="00B06600" w:rsidRPr="00F27F1C">
        <w:rPr>
          <w:rFonts w:eastAsia="Calibri" w:cstheme="minorHAnsi"/>
          <w:sz w:val="21"/>
          <w:szCs w:val="21"/>
        </w:rPr>
        <w:t xml:space="preserve">The cost for this membership would be shared with the clerks other Parish Council. </w:t>
      </w:r>
    </w:p>
    <w:p w14:paraId="29B40646" w14:textId="1DB8FB64" w:rsidR="000F0320" w:rsidRPr="00B06600" w:rsidRDefault="00B06600" w:rsidP="00B06600">
      <w:pPr>
        <w:pStyle w:val="ListParagraph"/>
        <w:numPr>
          <w:ilvl w:val="2"/>
          <w:numId w:val="1"/>
        </w:numPr>
        <w:spacing w:after="0" w:line="240" w:lineRule="auto"/>
        <w:rPr>
          <w:rFonts w:eastAsia="Calibri" w:cstheme="minorHAnsi"/>
          <w:b/>
          <w:bCs/>
          <w:i/>
          <w:iCs/>
          <w:sz w:val="21"/>
          <w:szCs w:val="21"/>
          <w:u w:val="single"/>
        </w:rPr>
      </w:pPr>
      <w:r w:rsidRPr="00B06600">
        <w:rPr>
          <w:rFonts w:eastAsia="Calibri" w:cstheme="minorHAnsi"/>
          <w:b/>
          <w:bCs/>
          <w:sz w:val="21"/>
          <w:szCs w:val="21"/>
          <w:u w:val="single"/>
        </w:rPr>
        <w:t>R</w:t>
      </w:r>
      <w:r w:rsidR="00F27F1C">
        <w:rPr>
          <w:rFonts w:eastAsia="Calibri" w:cstheme="minorHAnsi"/>
          <w:b/>
          <w:bCs/>
          <w:sz w:val="21"/>
          <w:szCs w:val="21"/>
          <w:u w:val="single"/>
        </w:rPr>
        <w:t>ESOLVED</w:t>
      </w:r>
      <w:r w:rsidRPr="00B06600">
        <w:rPr>
          <w:rFonts w:eastAsia="Calibri" w:cstheme="minorHAnsi"/>
          <w:b/>
          <w:bCs/>
          <w:sz w:val="21"/>
          <w:szCs w:val="21"/>
          <w:u w:val="single"/>
        </w:rPr>
        <w:t xml:space="preserve"> – Parish Councillors approved this membership</w:t>
      </w:r>
    </w:p>
    <w:p w14:paraId="7A6168CB" w14:textId="4426B93E" w:rsidR="000F0320" w:rsidRDefault="000F0320" w:rsidP="000F0320">
      <w:pPr>
        <w:pStyle w:val="ListParagraph"/>
        <w:numPr>
          <w:ilvl w:val="1"/>
          <w:numId w:val="1"/>
        </w:numPr>
        <w:spacing w:after="0" w:line="240" w:lineRule="auto"/>
        <w:rPr>
          <w:rFonts w:eastAsia="Calibri" w:cstheme="minorHAnsi"/>
          <w:i/>
          <w:iCs/>
          <w:sz w:val="21"/>
          <w:szCs w:val="21"/>
        </w:rPr>
      </w:pPr>
      <w:r w:rsidRPr="000F0320">
        <w:rPr>
          <w:rFonts w:eastAsia="Calibri" w:cstheme="minorHAnsi"/>
          <w:i/>
          <w:iCs/>
          <w:sz w:val="21"/>
          <w:szCs w:val="21"/>
        </w:rPr>
        <w:t>Allotment hedge/corner repairs update</w:t>
      </w:r>
      <w:r w:rsidR="00B06600">
        <w:rPr>
          <w:rFonts w:eastAsia="Calibri" w:cstheme="minorHAnsi"/>
          <w:i/>
          <w:iCs/>
          <w:sz w:val="21"/>
          <w:szCs w:val="21"/>
        </w:rPr>
        <w:t xml:space="preserve">. </w:t>
      </w:r>
      <w:r w:rsidR="00B06600" w:rsidRPr="00F27F1C">
        <w:rPr>
          <w:rFonts w:eastAsia="Calibri" w:cstheme="minorHAnsi"/>
          <w:sz w:val="21"/>
          <w:szCs w:val="21"/>
        </w:rPr>
        <w:t>Cllr Tomkins had circulated a proposal for improving the ditch at the corner by email in advance of the meeting.</w:t>
      </w:r>
    </w:p>
    <w:p w14:paraId="1C9D54DF" w14:textId="6AE3604E" w:rsidR="00B06600" w:rsidRPr="00F27F1C" w:rsidRDefault="00B06600" w:rsidP="00B06600">
      <w:pPr>
        <w:pStyle w:val="ListParagraph"/>
        <w:numPr>
          <w:ilvl w:val="2"/>
          <w:numId w:val="1"/>
        </w:numPr>
        <w:spacing w:after="0" w:line="240" w:lineRule="auto"/>
        <w:rPr>
          <w:rFonts w:eastAsia="Calibri" w:cstheme="minorHAnsi"/>
          <w:b/>
          <w:bCs/>
          <w:sz w:val="21"/>
          <w:szCs w:val="21"/>
        </w:rPr>
      </w:pPr>
      <w:r w:rsidRPr="00F27F1C">
        <w:rPr>
          <w:rFonts w:eastAsia="Calibri" w:cstheme="minorHAnsi"/>
          <w:b/>
          <w:bCs/>
          <w:sz w:val="21"/>
          <w:szCs w:val="21"/>
        </w:rPr>
        <w:t>ACTION – RT and ME to look at improving the allotment water course and culverts on site.</w:t>
      </w:r>
    </w:p>
    <w:p w14:paraId="05FE2AE3" w14:textId="29668D9A" w:rsidR="000F0320" w:rsidRPr="00B06600" w:rsidRDefault="000F0320" w:rsidP="000F0320">
      <w:pPr>
        <w:pStyle w:val="ListParagraph"/>
        <w:numPr>
          <w:ilvl w:val="1"/>
          <w:numId w:val="1"/>
        </w:numPr>
        <w:spacing w:after="0" w:line="240" w:lineRule="auto"/>
        <w:rPr>
          <w:rFonts w:eastAsia="Calibri" w:cstheme="minorHAnsi"/>
          <w:sz w:val="21"/>
          <w:szCs w:val="21"/>
        </w:rPr>
      </w:pPr>
      <w:r w:rsidRPr="000F0320">
        <w:rPr>
          <w:rFonts w:eastAsia="Calibri" w:cstheme="minorHAnsi"/>
          <w:i/>
          <w:iCs/>
          <w:sz w:val="21"/>
          <w:szCs w:val="21"/>
        </w:rPr>
        <w:t>Electricity certificate confirmation</w:t>
      </w:r>
      <w:r w:rsidR="00B06600">
        <w:rPr>
          <w:rFonts w:eastAsia="Calibri" w:cstheme="minorHAnsi"/>
          <w:i/>
          <w:iCs/>
          <w:sz w:val="21"/>
          <w:szCs w:val="21"/>
        </w:rPr>
        <w:t xml:space="preserve"> had been received that the electricity needed to be checked every 5 years.</w:t>
      </w:r>
    </w:p>
    <w:p w14:paraId="063B5FEB" w14:textId="73341A89" w:rsidR="00B06600" w:rsidRPr="00F27F1C" w:rsidRDefault="00B06600" w:rsidP="00B06600">
      <w:pPr>
        <w:pStyle w:val="ListParagraph"/>
        <w:numPr>
          <w:ilvl w:val="2"/>
          <w:numId w:val="1"/>
        </w:numPr>
        <w:spacing w:after="0" w:line="240" w:lineRule="auto"/>
        <w:rPr>
          <w:rFonts w:eastAsia="Calibri" w:cstheme="minorHAnsi"/>
          <w:b/>
          <w:bCs/>
          <w:sz w:val="21"/>
          <w:szCs w:val="21"/>
        </w:rPr>
      </w:pPr>
      <w:r w:rsidRPr="00F27F1C">
        <w:rPr>
          <w:rFonts w:eastAsia="Calibri" w:cstheme="minorHAnsi"/>
          <w:b/>
          <w:bCs/>
          <w:sz w:val="21"/>
          <w:szCs w:val="21"/>
        </w:rPr>
        <w:t>ACTION – request that the electrician supply his registration number for the records of risk assessment and insurance. (LM)</w:t>
      </w:r>
    </w:p>
    <w:p w14:paraId="02BFF2C0" w14:textId="051656A6" w:rsidR="000F0320" w:rsidRPr="005B1359" w:rsidRDefault="000F0320" w:rsidP="000F0320">
      <w:pPr>
        <w:pStyle w:val="ListParagraph"/>
        <w:numPr>
          <w:ilvl w:val="1"/>
          <w:numId w:val="1"/>
        </w:numPr>
        <w:spacing w:after="0" w:line="240" w:lineRule="auto"/>
        <w:rPr>
          <w:rFonts w:eastAsia="Calibri" w:cstheme="minorHAnsi"/>
          <w:sz w:val="21"/>
          <w:szCs w:val="21"/>
        </w:rPr>
      </w:pPr>
      <w:r w:rsidRPr="000F0320">
        <w:rPr>
          <w:rFonts w:eastAsia="Calibri" w:cstheme="minorHAnsi"/>
          <w:i/>
          <w:iCs/>
          <w:sz w:val="21"/>
          <w:szCs w:val="21"/>
        </w:rPr>
        <w:t>New Website update</w:t>
      </w:r>
      <w:r w:rsidR="00B06600">
        <w:rPr>
          <w:rFonts w:eastAsia="Calibri" w:cstheme="minorHAnsi"/>
          <w:i/>
          <w:iCs/>
          <w:sz w:val="21"/>
          <w:szCs w:val="21"/>
        </w:rPr>
        <w:t xml:space="preserve">. </w:t>
      </w:r>
      <w:r w:rsidR="00B06600" w:rsidRPr="00F27F1C">
        <w:rPr>
          <w:rFonts w:eastAsia="Calibri" w:cstheme="minorHAnsi"/>
          <w:sz w:val="21"/>
          <w:szCs w:val="21"/>
        </w:rPr>
        <w:t>The clerk thanked Ms Kinloch (present) for all her contribution to the new website</w:t>
      </w:r>
      <w:r w:rsidR="005B1359" w:rsidRPr="00F27F1C">
        <w:rPr>
          <w:rFonts w:eastAsia="Calibri" w:cstheme="minorHAnsi"/>
          <w:sz w:val="21"/>
          <w:szCs w:val="21"/>
        </w:rPr>
        <w:t>, she had been a great source of information and support to date</w:t>
      </w:r>
      <w:r w:rsidR="00B06600" w:rsidRPr="00F27F1C">
        <w:rPr>
          <w:rFonts w:eastAsia="Calibri" w:cstheme="minorHAnsi"/>
          <w:sz w:val="21"/>
          <w:szCs w:val="21"/>
        </w:rPr>
        <w:t>.</w:t>
      </w:r>
    </w:p>
    <w:p w14:paraId="20D6B72C" w14:textId="77C519E6" w:rsidR="005B1359" w:rsidRPr="00F27F1C" w:rsidRDefault="005B1359" w:rsidP="005B1359">
      <w:pPr>
        <w:pStyle w:val="ListParagraph"/>
        <w:numPr>
          <w:ilvl w:val="2"/>
          <w:numId w:val="1"/>
        </w:numPr>
        <w:spacing w:after="0" w:line="240" w:lineRule="auto"/>
        <w:rPr>
          <w:rFonts w:eastAsia="Calibri" w:cstheme="minorHAnsi"/>
          <w:b/>
          <w:bCs/>
          <w:sz w:val="21"/>
          <w:szCs w:val="21"/>
        </w:rPr>
      </w:pPr>
      <w:r w:rsidRPr="00F27F1C">
        <w:rPr>
          <w:rFonts w:eastAsia="Calibri" w:cstheme="minorHAnsi"/>
          <w:b/>
          <w:bCs/>
          <w:i/>
          <w:iCs/>
          <w:sz w:val="21"/>
          <w:szCs w:val="21"/>
        </w:rPr>
        <w:t>ACTION – circulate the link to the new site to all councillors</w:t>
      </w:r>
      <w:r w:rsidR="003D1717" w:rsidRPr="00F27F1C">
        <w:rPr>
          <w:rFonts w:eastAsia="Calibri" w:cstheme="minorHAnsi"/>
          <w:b/>
          <w:bCs/>
          <w:i/>
          <w:iCs/>
          <w:sz w:val="21"/>
          <w:szCs w:val="21"/>
        </w:rPr>
        <w:t xml:space="preserve"> who are encouraged to feedback</w:t>
      </w:r>
      <w:r w:rsidRPr="00F27F1C">
        <w:rPr>
          <w:rFonts w:eastAsia="Calibri" w:cstheme="minorHAnsi"/>
          <w:b/>
          <w:bCs/>
          <w:i/>
          <w:iCs/>
          <w:sz w:val="21"/>
          <w:szCs w:val="21"/>
        </w:rPr>
        <w:t xml:space="preserve"> (LM).</w:t>
      </w:r>
    </w:p>
    <w:p w14:paraId="5F7F851D" w14:textId="77777777" w:rsidR="00F27F1C" w:rsidRPr="00F27F1C" w:rsidRDefault="00F27F1C" w:rsidP="00F27F1C">
      <w:pPr>
        <w:pStyle w:val="ListParagraph"/>
        <w:spacing w:after="0" w:line="240" w:lineRule="auto"/>
        <w:ind w:left="1213"/>
        <w:rPr>
          <w:rFonts w:eastAsia="Calibri" w:cstheme="minorHAnsi"/>
          <w:b/>
          <w:bCs/>
          <w:sz w:val="21"/>
          <w:szCs w:val="21"/>
        </w:rPr>
      </w:pPr>
    </w:p>
    <w:p w14:paraId="3643B5E8" w14:textId="77777777" w:rsidR="00F540F5" w:rsidRPr="000F0320" w:rsidRDefault="00F540F5" w:rsidP="00F540F5">
      <w:pPr>
        <w:spacing w:after="0" w:line="240" w:lineRule="auto"/>
        <w:ind w:left="360"/>
        <w:rPr>
          <w:rFonts w:eastAsia="Calibri" w:cstheme="minorHAnsi"/>
          <w:b/>
          <w:bCs/>
        </w:rPr>
      </w:pPr>
      <w:r w:rsidRPr="000F0320">
        <w:rPr>
          <w:rFonts w:eastAsia="Calibri" w:cstheme="minorHAnsi"/>
          <w:b/>
          <w:bCs/>
          <w:u w:val="single"/>
        </w:rPr>
        <w:t>Community</w:t>
      </w:r>
    </w:p>
    <w:p w14:paraId="4283F44E" w14:textId="2A019629" w:rsidR="00FA0F89" w:rsidRPr="005B1359" w:rsidRDefault="00F540F5" w:rsidP="00132DCC">
      <w:pPr>
        <w:numPr>
          <w:ilvl w:val="0"/>
          <w:numId w:val="1"/>
        </w:numPr>
        <w:spacing w:after="0" w:line="240" w:lineRule="auto"/>
        <w:rPr>
          <w:rFonts w:eastAsia="Calibri" w:cstheme="minorHAnsi"/>
          <w:b/>
          <w:bCs/>
        </w:rPr>
      </w:pPr>
      <w:r w:rsidRPr="000F0320">
        <w:rPr>
          <w:rFonts w:eastAsia="Calibri" w:cstheme="minorHAnsi"/>
          <w:b/>
          <w:bCs/>
        </w:rPr>
        <w:t>Footpath Officer’s report</w:t>
      </w:r>
      <w:r w:rsidR="005B1359">
        <w:rPr>
          <w:rFonts w:eastAsia="Calibri" w:cstheme="minorHAnsi"/>
          <w:b/>
          <w:bCs/>
        </w:rPr>
        <w:t xml:space="preserve">. (RW) </w:t>
      </w:r>
      <w:r w:rsidR="005B1359" w:rsidRPr="005B1359">
        <w:rPr>
          <w:rFonts w:eastAsia="Calibri" w:cstheme="minorHAnsi"/>
        </w:rPr>
        <w:t>It was reported that the oak tree had been removed as planned on the allotments.</w:t>
      </w:r>
      <w:r w:rsidR="005B1359">
        <w:rPr>
          <w:rFonts w:eastAsia="Calibri" w:cstheme="minorHAnsi"/>
        </w:rPr>
        <w:t xml:space="preserve"> Two kind volunteers had worked hard at improving the bramble undergrowth on the village green. A large strip of bare earth had now been uncovered. RW requested that we enquire as to whether our grass contractor could seed the area. Village green spaces had had their first cut of the season.</w:t>
      </w:r>
    </w:p>
    <w:p w14:paraId="19EA7205" w14:textId="753212C7" w:rsidR="005B1359" w:rsidRPr="000F0320" w:rsidRDefault="005B1359" w:rsidP="005B1359">
      <w:pPr>
        <w:numPr>
          <w:ilvl w:val="1"/>
          <w:numId w:val="1"/>
        </w:numPr>
        <w:spacing w:after="0" w:line="240" w:lineRule="auto"/>
        <w:rPr>
          <w:rFonts w:eastAsia="Calibri" w:cstheme="minorHAnsi"/>
          <w:b/>
          <w:bCs/>
        </w:rPr>
      </w:pPr>
      <w:r>
        <w:rPr>
          <w:rFonts w:eastAsia="Calibri" w:cstheme="minorHAnsi"/>
          <w:b/>
          <w:bCs/>
        </w:rPr>
        <w:t xml:space="preserve">ACTION – enquire as to the service of </w:t>
      </w:r>
      <w:r w:rsidR="003D1717">
        <w:rPr>
          <w:rFonts w:eastAsia="Calibri" w:cstheme="minorHAnsi"/>
          <w:b/>
          <w:bCs/>
        </w:rPr>
        <w:t xml:space="preserve">grass </w:t>
      </w:r>
      <w:r>
        <w:rPr>
          <w:rFonts w:eastAsia="Calibri" w:cstheme="minorHAnsi"/>
          <w:b/>
          <w:bCs/>
        </w:rPr>
        <w:t xml:space="preserve">seeding the grounds </w:t>
      </w:r>
      <w:r w:rsidR="00F27F1C">
        <w:rPr>
          <w:rFonts w:eastAsia="Calibri" w:cstheme="minorHAnsi"/>
          <w:b/>
          <w:bCs/>
        </w:rPr>
        <w:t xml:space="preserve">by the contractor </w:t>
      </w:r>
      <w:r>
        <w:rPr>
          <w:rFonts w:eastAsia="Calibri" w:cstheme="minorHAnsi"/>
          <w:b/>
          <w:bCs/>
        </w:rPr>
        <w:t>(LM)</w:t>
      </w:r>
    </w:p>
    <w:p w14:paraId="78E89B75" w14:textId="0A2A2AB8" w:rsidR="00951C22" w:rsidRPr="00801676" w:rsidRDefault="00F540F5" w:rsidP="000B6D1B">
      <w:pPr>
        <w:numPr>
          <w:ilvl w:val="0"/>
          <w:numId w:val="1"/>
        </w:numPr>
        <w:spacing w:after="0" w:line="240" w:lineRule="auto"/>
        <w:rPr>
          <w:rFonts w:eastAsia="Calibri" w:cstheme="minorHAnsi"/>
          <w:b/>
          <w:bCs/>
        </w:rPr>
      </w:pPr>
      <w:r w:rsidRPr="000F0320">
        <w:rPr>
          <w:rFonts w:eastAsia="Calibri" w:cstheme="minorHAnsi"/>
          <w:b/>
          <w:bCs/>
        </w:rPr>
        <w:t>SSEIB – Parishes in Bloom 2020</w:t>
      </w:r>
      <w:r w:rsidR="00FA0F89" w:rsidRPr="000F0320">
        <w:rPr>
          <w:rFonts w:eastAsia="Calibri" w:cstheme="minorHAnsi"/>
          <w:b/>
          <w:bCs/>
        </w:rPr>
        <w:t>.</w:t>
      </w:r>
      <w:r w:rsidR="00FA0F89" w:rsidRPr="000F0320">
        <w:rPr>
          <w:rFonts w:eastAsia="Calibri" w:cstheme="minorHAnsi"/>
        </w:rPr>
        <w:t xml:space="preserve"> </w:t>
      </w:r>
      <w:r w:rsidR="005B1359">
        <w:rPr>
          <w:rFonts w:eastAsia="Calibri" w:cstheme="minorHAnsi"/>
        </w:rPr>
        <w:t>AK had kindly submitted the entry form in on behalf of the Parish Council. The invoice will be sent vi the clerk. Due to concerns regarding public health amid the Coronavirus pandemic, AK had cancelled the community meeting planned that Saturday at the Pavilion. It was agreed that in these uncertain ti</w:t>
      </w:r>
      <w:r w:rsidR="00310326">
        <w:rPr>
          <w:rFonts w:eastAsia="Calibri" w:cstheme="minorHAnsi"/>
        </w:rPr>
        <w:t>m</w:t>
      </w:r>
      <w:r w:rsidR="005B1359">
        <w:rPr>
          <w:rFonts w:eastAsia="Calibri" w:cstheme="minorHAnsi"/>
        </w:rPr>
        <w:t>es, we should wait for further information from the organisers.</w:t>
      </w:r>
    </w:p>
    <w:p w14:paraId="2FF27494" w14:textId="77777777" w:rsidR="00801676" w:rsidRPr="000F0320" w:rsidRDefault="00801676" w:rsidP="00801676">
      <w:pPr>
        <w:spacing w:after="0" w:line="240" w:lineRule="auto"/>
        <w:ind w:left="360"/>
        <w:rPr>
          <w:rFonts w:eastAsia="Calibri" w:cstheme="minorHAnsi"/>
          <w:b/>
          <w:bCs/>
        </w:rPr>
      </w:pPr>
    </w:p>
    <w:p w14:paraId="317B26A5" w14:textId="77777777" w:rsidR="00F540F5" w:rsidRPr="000F0320" w:rsidRDefault="00F540F5" w:rsidP="00F540F5">
      <w:pPr>
        <w:spacing w:after="0" w:line="240" w:lineRule="auto"/>
        <w:ind w:left="360"/>
        <w:rPr>
          <w:rFonts w:eastAsia="Calibri" w:cstheme="minorHAnsi"/>
          <w:b/>
          <w:bCs/>
        </w:rPr>
      </w:pPr>
      <w:r w:rsidRPr="000F0320">
        <w:rPr>
          <w:rFonts w:eastAsia="Calibri" w:cstheme="minorHAnsi"/>
          <w:b/>
          <w:bCs/>
          <w:u w:val="single"/>
        </w:rPr>
        <w:t>Highways and Services</w:t>
      </w:r>
    </w:p>
    <w:p w14:paraId="5D67AB1F" w14:textId="77777777" w:rsidR="003D1717" w:rsidRDefault="00F540F5" w:rsidP="00801676">
      <w:pPr>
        <w:numPr>
          <w:ilvl w:val="0"/>
          <w:numId w:val="1"/>
        </w:numPr>
        <w:spacing w:after="0" w:line="240" w:lineRule="auto"/>
        <w:rPr>
          <w:rFonts w:eastAsia="Calibri" w:cstheme="minorHAnsi"/>
        </w:rPr>
      </w:pPr>
      <w:r w:rsidRPr="000F0320">
        <w:rPr>
          <w:rFonts w:eastAsia="Calibri" w:cstheme="minorHAnsi"/>
          <w:b/>
          <w:bCs/>
        </w:rPr>
        <w:t>Flooding Issues update</w:t>
      </w:r>
      <w:r w:rsidR="002D0037" w:rsidRPr="000F0320">
        <w:rPr>
          <w:rFonts w:eastAsia="Calibri" w:cstheme="minorHAnsi"/>
        </w:rPr>
        <w:t xml:space="preserve">. </w:t>
      </w:r>
      <w:r w:rsidR="005B1359">
        <w:rPr>
          <w:rFonts w:eastAsia="Calibri" w:cstheme="minorHAnsi"/>
        </w:rPr>
        <w:t xml:space="preserve">Clerk had circulated the FOI response received from the Environmental Agency and Thames Water PLC regarding overspills at the Pumping Station at </w:t>
      </w:r>
      <w:proofErr w:type="spellStart"/>
      <w:r w:rsidR="005B1359">
        <w:rPr>
          <w:rFonts w:eastAsia="Calibri" w:cstheme="minorHAnsi"/>
        </w:rPr>
        <w:t>Smallshill</w:t>
      </w:r>
      <w:proofErr w:type="spellEnd"/>
      <w:r w:rsidR="005B1359">
        <w:rPr>
          <w:rFonts w:eastAsia="Calibri" w:cstheme="minorHAnsi"/>
        </w:rPr>
        <w:t xml:space="preserve"> Road.</w:t>
      </w:r>
      <w:r w:rsidR="00801676">
        <w:rPr>
          <w:rFonts w:eastAsia="Calibri" w:cstheme="minorHAnsi"/>
        </w:rPr>
        <w:t xml:space="preserve"> The response had included all the information requested. Clerk had submitted a request regarding the actual cost to react to the overspill incidents. The response will be circulated once in. This will take a maximum of 20 working days.</w:t>
      </w:r>
      <w:r w:rsidR="003D1717">
        <w:rPr>
          <w:rFonts w:eastAsia="Calibri" w:cstheme="minorHAnsi"/>
        </w:rPr>
        <w:t xml:space="preserve"> </w:t>
      </w:r>
    </w:p>
    <w:p w14:paraId="666A1AF4" w14:textId="18B9599C" w:rsidR="00C81BCD" w:rsidRPr="00F27F1C" w:rsidRDefault="003D1717" w:rsidP="003D1717">
      <w:pPr>
        <w:numPr>
          <w:ilvl w:val="1"/>
          <w:numId w:val="1"/>
        </w:numPr>
        <w:spacing w:after="0" w:line="240" w:lineRule="auto"/>
        <w:rPr>
          <w:rFonts w:eastAsia="Calibri" w:cstheme="minorHAnsi"/>
          <w:b/>
          <w:bCs/>
        </w:rPr>
      </w:pPr>
      <w:r w:rsidRPr="00F27F1C">
        <w:rPr>
          <w:rFonts w:eastAsia="Calibri" w:cstheme="minorHAnsi"/>
          <w:b/>
          <w:bCs/>
        </w:rPr>
        <w:t>ACTION - Council requested an additional FOI to Thames water requesting the cost of upgrading the pumping station. (LM)</w:t>
      </w:r>
    </w:p>
    <w:p w14:paraId="1E4D0748" w14:textId="0E7647E4" w:rsidR="000F0320" w:rsidRDefault="000F0320" w:rsidP="000F0320">
      <w:pPr>
        <w:numPr>
          <w:ilvl w:val="0"/>
          <w:numId w:val="1"/>
        </w:numPr>
        <w:spacing w:after="0" w:line="240" w:lineRule="auto"/>
        <w:rPr>
          <w:rFonts w:eastAsia="Calibri" w:cstheme="minorHAnsi"/>
          <w:sz w:val="21"/>
          <w:szCs w:val="21"/>
        </w:rPr>
      </w:pPr>
      <w:r w:rsidRPr="00310326">
        <w:rPr>
          <w:rFonts w:eastAsia="Calibri" w:cstheme="minorHAnsi"/>
          <w:b/>
          <w:bCs/>
          <w:sz w:val="21"/>
          <w:szCs w:val="21"/>
        </w:rPr>
        <w:t>Highway issues update</w:t>
      </w:r>
      <w:r w:rsidR="00801676" w:rsidRPr="00310326">
        <w:rPr>
          <w:rFonts w:eastAsia="Calibri" w:cstheme="minorHAnsi"/>
          <w:b/>
          <w:bCs/>
          <w:sz w:val="21"/>
          <w:szCs w:val="21"/>
        </w:rPr>
        <w:t>.</w:t>
      </w:r>
      <w:r w:rsidR="00801676">
        <w:rPr>
          <w:rFonts w:eastAsia="Calibri" w:cstheme="minorHAnsi"/>
          <w:sz w:val="21"/>
          <w:szCs w:val="21"/>
        </w:rPr>
        <w:t xml:space="preserve"> There were no specific updates but it was noted that it was still important to </w:t>
      </w:r>
      <w:r w:rsidR="00310326">
        <w:rPr>
          <w:rFonts w:eastAsia="Calibri" w:cstheme="minorHAnsi"/>
          <w:sz w:val="21"/>
          <w:szCs w:val="21"/>
        </w:rPr>
        <w:t>report any highway problems via the ‘Report It’ portal.</w:t>
      </w:r>
    </w:p>
    <w:p w14:paraId="78C1DF18" w14:textId="77777777" w:rsidR="009A6E8A" w:rsidRPr="000F0320" w:rsidRDefault="009A6E8A" w:rsidP="00310326">
      <w:pPr>
        <w:spacing w:after="0" w:line="240" w:lineRule="auto"/>
        <w:ind w:left="360"/>
        <w:rPr>
          <w:rFonts w:eastAsia="Calibri" w:cstheme="minorHAnsi"/>
          <w:sz w:val="21"/>
          <w:szCs w:val="21"/>
        </w:rPr>
      </w:pPr>
    </w:p>
    <w:p w14:paraId="114C4232" w14:textId="77777777" w:rsidR="00F540F5" w:rsidRPr="000F0320" w:rsidRDefault="00F540F5" w:rsidP="00F540F5">
      <w:pPr>
        <w:spacing w:after="0" w:line="240" w:lineRule="auto"/>
        <w:ind w:left="360"/>
        <w:rPr>
          <w:rFonts w:eastAsia="Calibri" w:cstheme="minorHAnsi"/>
          <w:b/>
          <w:bCs/>
        </w:rPr>
      </w:pPr>
      <w:r w:rsidRPr="000F0320">
        <w:rPr>
          <w:rFonts w:eastAsia="Calibri" w:cstheme="minorHAnsi"/>
          <w:b/>
          <w:bCs/>
          <w:u w:val="single"/>
        </w:rPr>
        <w:t>Amenities</w:t>
      </w:r>
    </w:p>
    <w:p w14:paraId="3CF399BD" w14:textId="2A64C2B0" w:rsidR="000F0320" w:rsidRPr="000F0320" w:rsidRDefault="000F0320" w:rsidP="000F0320">
      <w:pPr>
        <w:numPr>
          <w:ilvl w:val="0"/>
          <w:numId w:val="1"/>
        </w:numPr>
        <w:spacing w:after="0" w:line="240" w:lineRule="auto"/>
        <w:rPr>
          <w:rFonts w:eastAsia="Calibri" w:cstheme="minorHAnsi"/>
          <w:sz w:val="21"/>
          <w:szCs w:val="21"/>
        </w:rPr>
      </w:pPr>
      <w:r w:rsidRPr="000F0320">
        <w:rPr>
          <w:rFonts w:eastAsia="Calibri" w:cstheme="minorHAnsi"/>
          <w:sz w:val="21"/>
          <w:szCs w:val="21"/>
        </w:rPr>
        <w:t>Playground Update (RT)</w:t>
      </w:r>
      <w:r w:rsidR="0017695B">
        <w:rPr>
          <w:rFonts w:eastAsia="Calibri" w:cstheme="minorHAnsi"/>
          <w:sz w:val="21"/>
          <w:szCs w:val="21"/>
        </w:rPr>
        <w:t xml:space="preserve"> The conical climber for the playground has been ordered and will be delivered directly to the installation company. The group had met recently and taken down the wobbly climbing walls, removed the support on the fort that is redundant. Both these items were identified as risk items in the Playground Safety report carried out by MVDC. The basketball hoop has also been removed, as suggested.</w:t>
      </w:r>
    </w:p>
    <w:p w14:paraId="685DC0F9" w14:textId="0B34045D" w:rsidR="000F0320" w:rsidRPr="000F0320" w:rsidRDefault="000F0320" w:rsidP="000F0320">
      <w:pPr>
        <w:numPr>
          <w:ilvl w:val="0"/>
          <w:numId w:val="1"/>
        </w:numPr>
        <w:spacing w:after="0" w:line="240" w:lineRule="auto"/>
        <w:rPr>
          <w:rFonts w:eastAsia="Calibri" w:cstheme="minorHAnsi"/>
          <w:sz w:val="21"/>
          <w:szCs w:val="21"/>
        </w:rPr>
      </w:pPr>
      <w:r w:rsidRPr="000F0320">
        <w:rPr>
          <w:rFonts w:eastAsia="Calibri" w:cstheme="minorHAnsi"/>
          <w:sz w:val="21"/>
          <w:szCs w:val="21"/>
        </w:rPr>
        <w:t>Allotment update</w:t>
      </w:r>
      <w:r w:rsidR="0017695B">
        <w:rPr>
          <w:rFonts w:eastAsia="Calibri" w:cstheme="minorHAnsi"/>
          <w:sz w:val="21"/>
          <w:szCs w:val="21"/>
        </w:rPr>
        <w:t>. It was noted that the Apple Press Group had withdrawn from the</w:t>
      </w:r>
      <w:r w:rsidR="004964F1">
        <w:rPr>
          <w:rFonts w:eastAsia="Calibri" w:cstheme="minorHAnsi"/>
          <w:sz w:val="21"/>
          <w:szCs w:val="21"/>
        </w:rPr>
        <w:t>ir plot, due to it being unworkable. Clerk had requested that they leave the plot as they found it and remove the bags of apple pressings from inside the gate. The oak tree had been removed and payment was being raised.</w:t>
      </w:r>
      <w:r w:rsidRPr="000F0320">
        <w:rPr>
          <w:rFonts w:eastAsia="Calibri" w:cstheme="minorHAnsi"/>
          <w:sz w:val="21"/>
          <w:szCs w:val="21"/>
        </w:rPr>
        <w:t xml:space="preserve"> (</w:t>
      </w:r>
      <w:r w:rsidR="004964F1">
        <w:rPr>
          <w:rFonts w:eastAsia="Calibri" w:cstheme="minorHAnsi"/>
          <w:sz w:val="21"/>
          <w:szCs w:val="21"/>
        </w:rPr>
        <w:t>LM</w:t>
      </w:r>
      <w:r w:rsidRPr="000F0320">
        <w:rPr>
          <w:rFonts w:eastAsia="Calibri" w:cstheme="minorHAnsi"/>
          <w:sz w:val="21"/>
          <w:szCs w:val="21"/>
        </w:rPr>
        <w:t>)</w:t>
      </w:r>
    </w:p>
    <w:p w14:paraId="6FC0FE13" w14:textId="34EDF1E3" w:rsidR="000F0320" w:rsidRPr="000F0320" w:rsidRDefault="000F0320" w:rsidP="000F0320">
      <w:pPr>
        <w:numPr>
          <w:ilvl w:val="0"/>
          <w:numId w:val="1"/>
        </w:numPr>
        <w:spacing w:after="0" w:line="240" w:lineRule="auto"/>
        <w:rPr>
          <w:rFonts w:eastAsia="Calibri" w:cstheme="minorHAnsi"/>
          <w:sz w:val="21"/>
          <w:szCs w:val="21"/>
        </w:rPr>
      </w:pPr>
      <w:r w:rsidRPr="000F0320">
        <w:rPr>
          <w:rFonts w:eastAsia="Calibri" w:cstheme="minorHAnsi"/>
          <w:sz w:val="21"/>
          <w:szCs w:val="21"/>
        </w:rPr>
        <w:t>Ground maintenance update (LM)</w:t>
      </w:r>
      <w:r w:rsidR="004964F1">
        <w:rPr>
          <w:rFonts w:eastAsia="Calibri" w:cstheme="minorHAnsi"/>
          <w:sz w:val="21"/>
          <w:szCs w:val="21"/>
        </w:rPr>
        <w:t>. Clerk clarified that she had informed the contractors of the status of the contract. It was expected that the quality of the grass cutting would be improved with double the number of cuts, being more consistent throughout the growing season. The contractor had reduced the cost per cut, due to the length of time being reduced per visit with shorter grass each time. The first cut had taken place.</w:t>
      </w:r>
    </w:p>
    <w:p w14:paraId="403A5361" w14:textId="65982DBD" w:rsidR="00951C22" w:rsidRPr="004964F1" w:rsidRDefault="000F0320" w:rsidP="000F0320">
      <w:pPr>
        <w:numPr>
          <w:ilvl w:val="0"/>
          <w:numId w:val="1"/>
        </w:numPr>
        <w:spacing w:after="0" w:line="240" w:lineRule="auto"/>
        <w:rPr>
          <w:rFonts w:eastAsia="Calibri" w:cstheme="minorHAnsi"/>
          <w:sz w:val="21"/>
          <w:szCs w:val="21"/>
        </w:rPr>
      </w:pPr>
      <w:r w:rsidRPr="000F0320">
        <w:rPr>
          <w:rFonts w:eastAsia="Calibri" w:cstheme="minorHAnsi"/>
          <w:sz w:val="21"/>
          <w:szCs w:val="21"/>
        </w:rPr>
        <w:t>Tree survey quote to be approved.</w:t>
      </w:r>
      <w:r w:rsidR="00F540F5" w:rsidRPr="000F0320">
        <w:rPr>
          <w:rFonts w:eastAsia="Calibri" w:cstheme="minorHAnsi"/>
          <w:b/>
          <w:bCs/>
        </w:rPr>
        <w:t xml:space="preserve"> </w:t>
      </w:r>
    </w:p>
    <w:p w14:paraId="1A1F9037" w14:textId="1D0765CA" w:rsidR="004964F1" w:rsidRPr="00F27F1C" w:rsidRDefault="004964F1" w:rsidP="004964F1">
      <w:pPr>
        <w:numPr>
          <w:ilvl w:val="1"/>
          <w:numId w:val="1"/>
        </w:numPr>
        <w:spacing w:after="0" w:line="240" w:lineRule="auto"/>
        <w:rPr>
          <w:rFonts w:eastAsia="Calibri" w:cstheme="minorHAnsi"/>
          <w:sz w:val="21"/>
          <w:szCs w:val="21"/>
          <w:u w:val="single"/>
        </w:rPr>
      </w:pPr>
      <w:r w:rsidRPr="004964F1">
        <w:rPr>
          <w:rFonts w:eastAsia="Calibri" w:cstheme="minorHAnsi"/>
          <w:b/>
          <w:bCs/>
          <w:u w:val="single"/>
        </w:rPr>
        <w:t>RESOLUTION – Councillors approved the quote that had been circulated. Clerk to instruct Tree Surveyor. (LM)</w:t>
      </w:r>
    </w:p>
    <w:p w14:paraId="3FD8B5D9" w14:textId="77777777" w:rsidR="00F27F1C" w:rsidRPr="004964F1" w:rsidRDefault="00F27F1C" w:rsidP="00F27F1C">
      <w:pPr>
        <w:spacing w:after="0" w:line="240" w:lineRule="auto"/>
        <w:ind w:left="792"/>
        <w:rPr>
          <w:rFonts w:eastAsia="Calibri" w:cstheme="minorHAnsi"/>
          <w:sz w:val="21"/>
          <w:szCs w:val="21"/>
          <w:u w:val="single"/>
        </w:rPr>
      </w:pPr>
    </w:p>
    <w:p w14:paraId="048AF781" w14:textId="1675CCB1" w:rsidR="00F540F5" w:rsidRPr="000F0320" w:rsidRDefault="00F540F5" w:rsidP="00F540F5">
      <w:pPr>
        <w:spacing w:after="0" w:line="240" w:lineRule="auto"/>
        <w:ind w:left="360"/>
        <w:rPr>
          <w:rFonts w:eastAsia="Calibri" w:cstheme="minorHAnsi"/>
          <w:b/>
          <w:bCs/>
        </w:rPr>
      </w:pPr>
      <w:r w:rsidRPr="000F0320">
        <w:rPr>
          <w:rFonts w:eastAsia="Calibri" w:cstheme="minorHAnsi"/>
          <w:b/>
          <w:bCs/>
          <w:u w:val="single"/>
        </w:rPr>
        <w:t xml:space="preserve">Planning </w:t>
      </w:r>
    </w:p>
    <w:p w14:paraId="6245BFE4" w14:textId="1A3CBAAC" w:rsidR="00F540F5" w:rsidRPr="000F0320" w:rsidRDefault="00F540F5" w:rsidP="00F540F5">
      <w:pPr>
        <w:numPr>
          <w:ilvl w:val="0"/>
          <w:numId w:val="1"/>
        </w:numPr>
        <w:spacing w:after="0" w:line="240" w:lineRule="auto"/>
        <w:rPr>
          <w:rFonts w:eastAsia="Calibri" w:cstheme="minorHAnsi"/>
        </w:rPr>
      </w:pPr>
      <w:r w:rsidRPr="000F0320">
        <w:rPr>
          <w:rFonts w:eastAsia="Calibri" w:cstheme="minorHAnsi"/>
        </w:rPr>
        <w:t>Application listed below from 14</w:t>
      </w:r>
      <w:r w:rsidRPr="000F0320">
        <w:rPr>
          <w:rFonts w:eastAsia="Calibri" w:cstheme="minorHAnsi"/>
          <w:vertAlign w:val="superscript"/>
        </w:rPr>
        <w:t>th</w:t>
      </w:r>
      <w:r w:rsidRPr="000F0320">
        <w:rPr>
          <w:rFonts w:eastAsia="Calibri" w:cstheme="minorHAnsi"/>
        </w:rPr>
        <w:t xml:space="preserve"> February </w:t>
      </w:r>
      <w:r w:rsidR="00132DCC" w:rsidRPr="000F0320">
        <w:rPr>
          <w:rFonts w:eastAsia="Calibri" w:cstheme="minorHAnsi"/>
        </w:rPr>
        <w:t>to March 16</w:t>
      </w:r>
      <w:r w:rsidR="00132DCC" w:rsidRPr="000F0320">
        <w:rPr>
          <w:rFonts w:eastAsia="Calibri" w:cstheme="minorHAnsi"/>
          <w:vertAlign w:val="superscript"/>
        </w:rPr>
        <w:t>th</w:t>
      </w:r>
      <w:r w:rsidR="00132DCC" w:rsidRPr="000F0320">
        <w:rPr>
          <w:rFonts w:eastAsia="Calibri" w:cstheme="minorHAnsi"/>
        </w:rPr>
        <w:t xml:space="preserve"> </w:t>
      </w:r>
      <w:r w:rsidRPr="000F0320">
        <w:rPr>
          <w:rFonts w:eastAsia="Calibri" w:cstheme="minorHAnsi"/>
        </w:rPr>
        <w:t xml:space="preserve">(other late applications may be included after </w:t>
      </w:r>
      <w:r w:rsidR="00132DCC" w:rsidRPr="000F0320">
        <w:rPr>
          <w:rFonts w:eastAsia="Calibri" w:cstheme="minorHAnsi"/>
        </w:rPr>
        <w:t>17</w:t>
      </w:r>
      <w:r w:rsidR="00132DCC" w:rsidRPr="000F0320">
        <w:rPr>
          <w:rFonts w:eastAsia="Calibri" w:cstheme="minorHAnsi"/>
          <w:vertAlign w:val="superscript"/>
        </w:rPr>
        <w:t>th</w:t>
      </w:r>
      <w:r w:rsidR="00132DCC" w:rsidRPr="000F0320">
        <w:rPr>
          <w:rFonts w:eastAsia="Calibri" w:cstheme="minorHAnsi"/>
        </w:rPr>
        <w:t xml:space="preserve"> March</w:t>
      </w:r>
      <w:r w:rsidRPr="000F0320">
        <w:rPr>
          <w:rFonts w:eastAsia="Calibri" w:cstheme="minorHAnsi"/>
        </w:rPr>
        <w:t>)</w:t>
      </w:r>
      <w:r w:rsidR="00E61FD0" w:rsidRPr="000F0320">
        <w:rPr>
          <w:rFonts w:eastAsia="Calibri" w:cstheme="minorHAnsi"/>
        </w:rPr>
        <w:t xml:space="preserve"> – no actions.</w:t>
      </w:r>
    </w:p>
    <w:p w14:paraId="28DF783A" w14:textId="63B01BE8" w:rsidR="00F540F5" w:rsidRDefault="00F540F5" w:rsidP="00F540F5">
      <w:pPr>
        <w:numPr>
          <w:ilvl w:val="0"/>
          <w:numId w:val="1"/>
        </w:numPr>
        <w:spacing w:after="0" w:line="240" w:lineRule="auto"/>
        <w:rPr>
          <w:rFonts w:eastAsia="Calibri" w:cstheme="minorHAnsi"/>
        </w:rPr>
      </w:pPr>
      <w:r w:rsidRPr="000F0320">
        <w:rPr>
          <w:rFonts w:eastAsia="Calibri" w:cstheme="minorHAnsi"/>
        </w:rPr>
        <w:t>Future Mole Valley Draft Plan update</w:t>
      </w:r>
      <w:r w:rsidR="00207A13">
        <w:rPr>
          <w:rFonts w:eastAsia="Calibri" w:cstheme="minorHAnsi"/>
        </w:rPr>
        <w:t xml:space="preserve"> the submitted response from 2018, emphasising the problems experienced with flooding and the change in village boundary. Original points still stand and the only change to the plan has been the removal of one of the sites proposed.</w:t>
      </w:r>
    </w:p>
    <w:p w14:paraId="762B8CE3" w14:textId="2CE9538B" w:rsidR="00207A13" w:rsidRPr="0017695B" w:rsidRDefault="00207A13" w:rsidP="00207A13">
      <w:pPr>
        <w:numPr>
          <w:ilvl w:val="1"/>
          <w:numId w:val="1"/>
        </w:numPr>
        <w:spacing w:after="0" w:line="240" w:lineRule="auto"/>
        <w:rPr>
          <w:rFonts w:eastAsia="Calibri" w:cstheme="minorHAnsi"/>
          <w:b/>
          <w:bCs/>
        </w:rPr>
      </w:pPr>
      <w:r w:rsidRPr="0017695B">
        <w:rPr>
          <w:rFonts w:eastAsia="Calibri" w:cstheme="minorHAnsi"/>
          <w:b/>
          <w:bCs/>
        </w:rPr>
        <w:t>ACTION – resubmit Leigh Parish Council response to MVDC Future Mole Valley</w:t>
      </w:r>
      <w:r w:rsidR="0017695B" w:rsidRPr="0017695B">
        <w:rPr>
          <w:rFonts w:eastAsia="Calibri" w:cstheme="minorHAnsi"/>
          <w:b/>
          <w:bCs/>
        </w:rPr>
        <w:t xml:space="preserve"> adding in the points above</w:t>
      </w:r>
      <w:r w:rsidRPr="0017695B">
        <w:rPr>
          <w:rFonts w:eastAsia="Calibri" w:cstheme="minorHAnsi"/>
          <w:b/>
          <w:bCs/>
        </w:rPr>
        <w:t xml:space="preserve"> (LM)</w:t>
      </w:r>
    </w:p>
    <w:tbl>
      <w:tblPr>
        <w:tblStyle w:val="TableGrid"/>
        <w:tblW w:w="10910" w:type="dxa"/>
        <w:tblInd w:w="0" w:type="dxa"/>
        <w:tblLayout w:type="fixed"/>
        <w:tblLook w:val="04A0" w:firstRow="1" w:lastRow="0" w:firstColumn="1" w:lastColumn="0" w:noHBand="0" w:noVBand="1"/>
      </w:tblPr>
      <w:tblGrid>
        <w:gridCol w:w="1980"/>
        <w:gridCol w:w="1276"/>
        <w:gridCol w:w="1984"/>
        <w:gridCol w:w="2268"/>
        <w:gridCol w:w="851"/>
        <w:gridCol w:w="992"/>
        <w:gridCol w:w="1559"/>
      </w:tblGrid>
      <w:tr w:rsidR="000F0320" w:rsidRPr="000F0320" w14:paraId="454DC4B8" w14:textId="77777777" w:rsidTr="00D02A3F">
        <w:tc>
          <w:tcPr>
            <w:tcW w:w="1980" w:type="dxa"/>
          </w:tcPr>
          <w:p w14:paraId="7CFEE5FC" w14:textId="77777777" w:rsidR="000F0320" w:rsidRPr="000F0320" w:rsidRDefault="000F0320" w:rsidP="00D02A3F">
            <w:pPr>
              <w:rPr>
                <w:rFonts w:eastAsia="Calibri" w:cstheme="minorHAnsi"/>
                <w:sz w:val="21"/>
                <w:szCs w:val="21"/>
              </w:rPr>
            </w:pPr>
            <w:r w:rsidRPr="000F0320">
              <w:rPr>
                <w:rFonts w:eastAsia="Calibri" w:cstheme="minorHAnsi"/>
                <w:sz w:val="21"/>
                <w:szCs w:val="21"/>
              </w:rPr>
              <w:t>Type</w:t>
            </w:r>
          </w:p>
        </w:tc>
        <w:tc>
          <w:tcPr>
            <w:tcW w:w="1276" w:type="dxa"/>
          </w:tcPr>
          <w:p w14:paraId="59C9FC77" w14:textId="77777777" w:rsidR="000F0320" w:rsidRPr="000F0320" w:rsidRDefault="000F0320" w:rsidP="00D02A3F">
            <w:pPr>
              <w:rPr>
                <w:rFonts w:eastAsia="Calibri" w:cstheme="minorHAnsi"/>
                <w:sz w:val="21"/>
                <w:szCs w:val="21"/>
              </w:rPr>
            </w:pPr>
            <w:r w:rsidRPr="000F0320">
              <w:rPr>
                <w:rFonts w:eastAsia="Calibri" w:cstheme="minorHAnsi"/>
                <w:sz w:val="21"/>
                <w:szCs w:val="21"/>
              </w:rPr>
              <w:t>Reference</w:t>
            </w:r>
          </w:p>
        </w:tc>
        <w:tc>
          <w:tcPr>
            <w:tcW w:w="1984" w:type="dxa"/>
          </w:tcPr>
          <w:p w14:paraId="34E74E41" w14:textId="77777777" w:rsidR="000F0320" w:rsidRPr="000F0320" w:rsidRDefault="000F0320" w:rsidP="00D02A3F">
            <w:pPr>
              <w:rPr>
                <w:rFonts w:eastAsia="Calibri" w:cstheme="minorHAnsi"/>
                <w:sz w:val="21"/>
                <w:szCs w:val="21"/>
              </w:rPr>
            </w:pPr>
            <w:r w:rsidRPr="000F0320">
              <w:rPr>
                <w:rFonts w:eastAsia="Calibri" w:cstheme="minorHAnsi"/>
                <w:sz w:val="21"/>
                <w:szCs w:val="21"/>
              </w:rPr>
              <w:t>Address</w:t>
            </w:r>
          </w:p>
        </w:tc>
        <w:tc>
          <w:tcPr>
            <w:tcW w:w="2268" w:type="dxa"/>
          </w:tcPr>
          <w:p w14:paraId="28B1D21B" w14:textId="77777777" w:rsidR="000F0320" w:rsidRPr="000F0320" w:rsidRDefault="000F0320" w:rsidP="00D02A3F">
            <w:pPr>
              <w:rPr>
                <w:rFonts w:eastAsia="Calibri" w:cstheme="minorHAnsi"/>
                <w:sz w:val="21"/>
                <w:szCs w:val="21"/>
              </w:rPr>
            </w:pPr>
            <w:r w:rsidRPr="000F0320">
              <w:rPr>
                <w:rFonts w:eastAsia="Calibri" w:cstheme="minorHAnsi"/>
                <w:sz w:val="21"/>
                <w:szCs w:val="21"/>
              </w:rPr>
              <w:t>Description</w:t>
            </w:r>
          </w:p>
        </w:tc>
        <w:tc>
          <w:tcPr>
            <w:tcW w:w="851" w:type="dxa"/>
          </w:tcPr>
          <w:p w14:paraId="48D61C04" w14:textId="77777777" w:rsidR="000F0320" w:rsidRPr="000F0320" w:rsidRDefault="000F0320" w:rsidP="00D02A3F">
            <w:pPr>
              <w:rPr>
                <w:rFonts w:eastAsia="Calibri" w:cstheme="minorHAnsi"/>
                <w:sz w:val="21"/>
                <w:szCs w:val="21"/>
              </w:rPr>
            </w:pPr>
            <w:r w:rsidRPr="000F0320">
              <w:rPr>
                <w:rFonts w:eastAsia="Calibri" w:cstheme="minorHAnsi"/>
                <w:sz w:val="21"/>
                <w:szCs w:val="21"/>
              </w:rPr>
              <w:t>Start date</w:t>
            </w:r>
          </w:p>
        </w:tc>
        <w:tc>
          <w:tcPr>
            <w:tcW w:w="992" w:type="dxa"/>
          </w:tcPr>
          <w:p w14:paraId="58FDA6DC" w14:textId="77777777" w:rsidR="000F0320" w:rsidRPr="000F0320" w:rsidRDefault="000F0320" w:rsidP="00D02A3F">
            <w:pPr>
              <w:rPr>
                <w:rFonts w:eastAsia="Calibri" w:cstheme="minorHAnsi"/>
                <w:sz w:val="21"/>
                <w:szCs w:val="21"/>
              </w:rPr>
            </w:pPr>
            <w:r w:rsidRPr="000F0320">
              <w:rPr>
                <w:rFonts w:eastAsia="Calibri" w:cstheme="minorHAnsi"/>
                <w:sz w:val="21"/>
                <w:szCs w:val="21"/>
              </w:rPr>
              <w:t>End Date</w:t>
            </w:r>
          </w:p>
        </w:tc>
        <w:tc>
          <w:tcPr>
            <w:tcW w:w="1559" w:type="dxa"/>
          </w:tcPr>
          <w:p w14:paraId="15F724DC" w14:textId="77777777" w:rsidR="000F0320" w:rsidRPr="000F0320" w:rsidRDefault="000F0320" w:rsidP="00D02A3F">
            <w:pPr>
              <w:rPr>
                <w:rFonts w:eastAsia="Calibri" w:cstheme="minorHAnsi"/>
                <w:sz w:val="21"/>
                <w:szCs w:val="21"/>
              </w:rPr>
            </w:pPr>
            <w:r w:rsidRPr="000F0320">
              <w:rPr>
                <w:rFonts w:eastAsia="Calibri" w:cstheme="minorHAnsi"/>
                <w:sz w:val="21"/>
                <w:szCs w:val="21"/>
              </w:rPr>
              <w:t>Outcome</w:t>
            </w:r>
          </w:p>
        </w:tc>
      </w:tr>
      <w:tr w:rsidR="000F0320" w:rsidRPr="000F0320" w14:paraId="471A67AA" w14:textId="77777777" w:rsidTr="00D02A3F">
        <w:tc>
          <w:tcPr>
            <w:tcW w:w="1980" w:type="dxa"/>
            <w:shd w:val="clear" w:color="auto" w:fill="D9D9D9" w:themeFill="background1" w:themeFillShade="D9"/>
          </w:tcPr>
          <w:p w14:paraId="5380948B" w14:textId="77777777" w:rsidR="000F0320" w:rsidRPr="000F0320" w:rsidRDefault="000F0320" w:rsidP="00D02A3F">
            <w:pPr>
              <w:rPr>
                <w:rFonts w:eastAsia="Calibri" w:cstheme="minorHAnsi"/>
                <w:sz w:val="21"/>
                <w:szCs w:val="21"/>
              </w:rPr>
            </w:pPr>
            <w:r w:rsidRPr="000F0320">
              <w:rPr>
                <w:rFonts w:eastAsia="Calibri" w:cstheme="minorHAnsi"/>
                <w:sz w:val="21"/>
                <w:szCs w:val="21"/>
              </w:rPr>
              <w:t>LIVE APPLICATIONS</w:t>
            </w:r>
          </w:p>
        </w:tc>
        <w:tc>
          <w:tcPr>
            <w:tcW w:w="1276" w:type="dxa"/>
            <w:shd w:val="clear" w:color="auto" w:fill="D9D9D9" w:themeFill="background1" w:themeFillShade="D9"/>
          </w:tcPr>
          <w:p w14:paraId="06CF8033" w14:textId="77777777" w:rsidR="000F0320" w:rsidRPr="000F0320" w:rsidRDefault="000F0320" w:rsidP="00D02A3F">
            <w:pPr>
              <w:rPr>
                <w:rFonts w:eastAsia="Calibri" w:cstheme="minorHAnsi"/>
                <w:sz w:val="21"/>
                <w:szCs w:val="21"/>
              </w:rPr>
            </w:pPr>
          </w:p>
        </w:tc>
        <w:tc>
          <w:tcPr>
            <w:tcW w:w="1984" w:type="dxa"/>
            <w:shd w:val="clear" w:color="auto" w:fill="D9D9D9" w:themeFill="background1" w:themeFillShade="D9"/>
          </w:tcPr>
          <w:p w14:paraId="6175E6FD" w14:textId="77777777" w:rsidR="000F0320" w:rsidRPr="000F0320" w:rsidRDefault="000F0320" w:rsidP="00D02A3F">
            <w:pPr>
              <w:rPr>
                <w:rFonts w:eastAsia="Calibri" w:cstheme="minorHAnsi"/>
                <w:sz w:val="21"/>
                <w:szCs w:val="21"/>
              </w:rPr>
            </w:pPr>
          </w:p>
        </w:tc>
        <w:tc>
          <w:tcPr>
            <w:tcW w:w="2268" w:type="dxa"/>
            <w:shd w:val="clear" w:color="auto" w:fill="D9D9D9" w:themeFill="background1" w:themeFillShade="D9"/>
          </w:tcPr>
          <w:p w14:paraId="032B562D" w14:textId="77777777" w:rsidR="000F0320" w:rsidRPr="000F0320" w:rsidRDefault="000F0320" w:rsidP="00D02A3F">
            <w:pPr>
              <w:rPr>
                <w:rFonts w:eastAsia="Calibri" w:cstheme="minorHAnsi"/>
                <w:sz w:val="21"/>
                <w:szCs w:val="21"/>
              </w:rPr>
            </w:pPr>
          </w:p>
        </w:tc>
        <w:tc>
          <w:tcPr>
            <w:tcW w:w="851" w:type="dxa"/>
            <w:shd w:val="clear" w:color="auto" w:fill="D9D9D9" w:themeFill="background1" w:themeFillShade="D9"/>
          </w:tcPr>
          <w:p w14:paraId="30959CCB" w14:textId="77777777" w:rsidR="000F0320" w:rsidRPr="000F0320" w:rsidRDefault="000F0320" w:rsidP="00D02A3F">
            <w:pPr>
              <w:rPr>
                <w:rFonts w:eastAsia="Calibri" w:cstheme="minorHAnsi"/>
                <w:sz w:val="21"/>
                <w:szCs w:val="21"/>
              </w:rPr>
            </w:pPr>
          </w:p>
        </w:tc>
        <w:tc>
          <w:tcPr>
            <w:tcW w:w="992" w:type="dxa"/>
            <w:shd w:val="clear" w:color="auto" w:fill="D9D9D9" w:themeFill="background1" w:themeFillShade="D9"/>
          </w:tcPr>
          <w:p w14:paraId="76ACE42C" w14:textId="77777777" w:rsidR="000F0320" w:rsidRPr="000F0320" w:rsidRDefault="000F0320" w:rsidP="00D02A3F">
            <w:pPr>
              <w:rPr>
                <w:rFonts w:eastAsia="Calibri" w:cstheme="minorHAnsi"/>
                <w:sz w:val="21"/>
                <w:szCs w:val="21"/>
              </w:rPr>
            </w:pPr>
          </w:p>
        </w:tc>
        <w:tc>
          <w:tcPr>
            <w:tcW w:w="1559" w:type="dxa"/>
            <w:shd w:val="clear" w:color="auto" w:fill="D9D9D9" w:themeFill="background1" w:themeFillShade="D9"/>
          </w:tcPr>
          <w:p w14:paraId="61BA6751" w14:textId="77777777" w:rsidR="000F0320" w:rsidRPr="000F0320" w:rsidRDefault="000F0320" w:rsidP="00D02A3F">
            <w:pPr>
              <w:rPr>
                <w:rFonts w:eastAsia="Calibri" w:cstheme="minorHAnsi"/>
                <w:sz w:val="21"/>
                <w:szCs w:val="21"/>
              </w:rPr>
            </w:pPr>
          </w:p>
        </w:tc>
      </w:tr>
      <w:tr w:rsidR="000F0320" w:rsidRPr="000F0320" w14:paraId="265F68AE" w14:textId="77777777" w:rsidTr="00D02A3F">
        <w:tc>
          <w:tcPr>
            <w:tcW w:w="1980" w:type="dxa"/>
          </w:tcPr>
          <w:p w14:paraId="5B07CB69" w14:textId="77777777" w:rsidR="000F0320" w:rsidRPr="000F0320" w:rsidRDefault="000F0320" w:rsidP="00D02A3F">
            <w:pPr>
              <w:rPr>
                <w:rFonts w:eastAsia="Calibri" w:cstheme="minorHAnsi"/>
                <w:sz w:val="21"/>
                <w:szCs w:val="21"/>
              </w:rPr>
            </w:pPr>
            <w:r w:rsidRPr="000F0320">
              <w:rPr>
                <w:rFonts w:cstheme="minorHAnsi"/>
                <w:color w:val="333333"/>
                <w:sz w:val="21"/>
                <w:szCs w:val="21"/>
                <w:shd w:val="clear" w:color="auto" w:fill="FFFFFF"/>
              </w:rPr>
              <w:t>Tree Felling Consent</w:t>
            </w:r>
          </w:p>
        </w:tc>
        <w:tc>
          <w:tcPr>
            <w:tcW w:w="1276" w:type="dxa"/>
          </w:tcPr>
          <w:p w14:paraId="55134F23" w14:textId="77777777" w:rsidR="000F0320" w:rsidRPr="000F0320" w:rsidRDefault="000F0320" w:rsidP="00D02A3F">
            <w:pPr>
              <w:rPr>
                <w:rFonts w:eastAsia="Calibri" w:cstheme="minorHAnsi"/>
                <w:sz w:val="21"/>
                <w:szCs w:val="21"/>
              </w:rPr>
            </w:pPr>
            <w:r w:rsidRPr="000F0320">
              <w:rPr>
                <w:rFonts w:cstheme="minorHAnsi"/>
                <w:color w:val="333333"/>
                <w:sz w:val="21"/>
                <w:szCs w:val="21"/>
                <w:shd w:val="clear" w:color="auto" w:fill="FFFFFF"/>
              </w:rPr>
              <w:t>MO/2020/0210</w:t>
            </w:r>
          </w:p>
        </w:tc>
        <w:tc>
          <w:tcPr>
            <w:tcW w:w="1984" w:type="dxa"/>
          </w:tcPr>
          <w:p w14:paraId="60CFE34E" w14:textId="77777777" w:rsidR="000F0320" w:rsidRPr="000F0320" w:rsidRDefault="000F0320" w:rsidP="00D02A3F">
            <w:pPr>
              <w:rPr>
                <w:rFonts w:eastAsia="Calibri" w:cstheme="minorHAnsi"/>
                <w:sz w:val="21"/>
                <w:szCs w:val="21"/>
              </w:rPr>
            </w:pPr>
            <w:r w:rsidRPr="000F0320">
              <w:rPr>
                <w:rFonts w:cstheme="minorHAnsi"/>
                <w:color w:val="333333"/>
                <w:sz w:val="21"/>
                <w:szCs w:val="21"/>
                <w:shd w:val="clear" w:color="auto" w:fill="FFFFFF"/>
              </w:rPr>
              <w:t>Oak Tree House, Tapners Road, Leigh, Reigate, Surrey, RH2 8NN</w:t>
            </w:r>
          </w:p>
        </w:tc>
        <w:tc>
          <w:tcPr>
            <w:tcW w:w="2268" w:type="dxa"/>
          </w:tcPr>
          <w:p w14:paraId="22500F43" w14:textId="77777777" w:rsidR="000F0320" w:rsidRPr="000F0320" w:rsidRDefault="000F0320" w:rsidP="00D02A3F">
            <w:pPr>
              <w:rPr>
                <w:rFonts w:eastAsia="Calibri" w:cstheme="minorHAnsi"/>
                <w:sz w:val="21"/>
                <w:szCs w:val="21"/>
              </w:rPr>
            </w:pPr>
            <w:r w:rsidRPr="000F0320">
              <w:rPr>
                <w:rFonts w:cstheme="minorHAnsi"/>
                <w:color w:val="333333"/>
                <w:sz w:val="21"/>
                <w:szCs w:val="21"/>
                <w:shd w:val="clear" w:color="auto" w:fill="FFFFFF"/>
              </w:rPr>
              <w:t>Reduce the branch of one twin-stemmed Oak tree (marked T1 on submitted plan) to give 3 metres clearance from the building.</w:t>
            </w:r>
          </w:p>
        </w:tc>
        <w:tc>
          <w:tcPr>
            <w:tcW w:w="851" w:type="dxa"/>
          </w:tcPr>
          <w:p w14:paraId="746654B4" w14:textId="77777777" w:rsidR="000F0320" w:rsidRPr="000F0320" w:rsidRDefault="000F0320" w:rsidP="00D02A3F">
            <w:pPr>
              <w:rPr>
                <w:rFonts w:eastAsia="Calibri" w:cstheme="minorHAnsi"/>
                <w:sz w:val="21"/>
                <w:szCs w:val="21"/>
              </w:rPr>
            </w:pPr>
            <w:r w:rsidRPr="000F0320">
              <w:rPr>
                <w:rFonts w:cstheme="minorHAnsi"/>
                <w:color w:val="333333"/>
                <w:sz w:val="21"/>
                <w:szCs w:val="21"/>
                <w:shd w:val="clear" w:color="auto" w:fill="FFFFFF"/>
              </w:rPr>
              <w:t>21-Feb-2020 </w:t>
            </w:r>
          </w:p>
        </w:tc>
        <w:tc>
          <w:tcPr>
            <w:tcW w:w="992" w:type="dxa"/>
          </w:tcPr>
          <w:p w14:paraId="14CC75A7" w14:textId="77777777" w:rsidR="000F0320" w:rsidRPr="000F0320" w:rsidRDefault="000F0320" w:rsidP="00D02A3F">
            <w:pPr>
              <w:rPr>
                <w:rFonts w:eastAsia="Calibri" w:cstheme="minorHAnsi"/>
                <w:sz w:val="21"/>
                <w:szCs w:val="21"/>
              </w:rPr>
            </w:pPr>
            <w:r w:rsidRPr="000F0320">
              <w:rPr>
                <w:rFonts w:cstheme="minorHAnsi"/>
                <w:color w:val="333333"/>
                <w:sz w:val="21"/>
                <w:szCs w:val="21"/>
                <w:shd w:val="clear" w:color="auto" w:fill="FFFFFF"/>
              </w:rPr>
              <w:t>13-Mar-2020</w:t>
            </w:r>
          </w:p>
        </w:tc>
        <w:tc>
          <w:tcPr>
            <w:tcW w:w="1559" w:type="dxa"/>
          </w:tcPr>
          <w:p w14:paraId="02CA4FAE" w14:textId="77777777" w:rsidR="000F0320" w:rsidRPr="000F0320" w:rsidRDefault="000F0320" w:rsidP="00D02A3F">
            <w:pPr>
              <w:rPr>
                <w:rFonts w:eastAsia="Calibri" w:cstheme="minorHAnsi"/>
                <w:sz w:val="21"/>
                <w:szCs w:val="21"/>
              </w:rPr>
            </w:pPr>
            <w:r w:rsidRPr="000F0320">
              <w:rPr>
                <w:rFonts w:eastAsia="Calibri" w:cstheme="minorHAnsi"/>
                <w:sz w:val="21"/>
                <w:szCs w:val="21"/>
              </w:rPr>
              <w:t>Pending</w:t>
            </w:r>
          </w:p>
        </w:tc>
      </w:tr>
    </w:tbl>
    <w:p w14:paraId="1D5F4981" w14:textId="6B93A71D" w:rsidR="00E61FD0" w:rsidRPr="000F0320" w:rsidRDefault="00E61FD0" w:rsidP="000F0320">
      <w:pPr>
        <w:spacing w:after="0" w:line="240" w:lineRule="auto"/>
        <w:rPr>
          <w:rFonts w:eastAsia="Calibri" w:cstheme="minorHAnsi"/>
        </w:rPr>
      </w:pPr>
    </w:p>
    <w:p w14:paraId="2DF77924" w14:textId="77777777" w:rsidR="00F540F5" w:rsidRPr="000F0320" w:rsidRDefault="00F540F5" w:rsidP="00F540F5">
      <w:pPr>
        <w:spacing w:after="0" w:line="240" w:lineRule="auto"/>
        <w:ind w:left="360"/>
        <w:rPr>
          <w:rFonts w:eastAsia="Calibri" w:cstheme="minorHAnsi"/>
          <w:b/>
          <w:bCs/>
        </w:rPr>
      </w:pPr>
      <w:r w:rsidRPr="000F0320">
        <w:rPr>
          <w:rFonts w:eastAsia="Calibri" w:cstheme="minorHAnsi"/>
          <w:b/>
          <w:bCs/>
          <w:u w:val="single"/>
        </w:rPr>
        <w:t>Administration &amp; Finance</w:t>
      </w:r>
    </w:p>
    <w:p w14:paraId="426043B9" w14:textId="77777777" w:rsidR="00F27F1C" w:rsidRDefault="000F0320" w:rsidP="00F27F1C">
      <w:pPr>
        <w:numPr>
          <w:ilvl w:val="0"/>
          <w:numId w:val="1"/>
        </w:numPr>
        <w:spacing w:after="0" w:line="240" w:lineRule="auto"/>
        <w:rPr>
          <w:rFonts w:eastAsia="Calibri" w:cstheme="minorHAnsi"/>
          <w:sz w:val="21"/>
          <w:szCs w:val="21"/>
        </w:rPr>
      </w:pPr>
      <w:r w:rsidRPr="000F0320">
        <w:rPr>
          <w:rFonts w:eastAsia="Calibri" w:cstheme="minorHAnsi"/>
          <w:sz w:val="21"/>
          <w:szCs w:val="21"/>
        </w:rPr>
        <w:t>Standing orders and financial regulations</w:t>
      </w:r>
      <w:r w:rsidR="00F27F1C">
        <w:rPr>
          <w:rFonts w:eastAsia="Calibri" w:cstheme="minorHAnsi"/>
          <w:sz w:val="21"/>
          <w:szCs w:val="21"/>
        </w:rPr>
        <w:t xml:space="preserve">. </w:t>
      </w:r>
    </w:p>
    <w:p w14:paraId="4D500568" w14:textId="28AC2371" w:rsidR="000F0320" w:rsidRPr="00F27F1C" w:rsidRDefault="00F27F1C" w:rsidP="00F27F1C">
      <w:pPr>
        <w:numPr>
          <w:ilvl w:val="1"/>
          <w:numId w:val="1"/>
        </w:numPr>
        <w:spacing w:after="0" w:line="240" w:lineRule="auto"/>
        <w:rPr>
          <w:rFonts w:eastAsia="Calibri" w:cstheme="minorHAnsi"/>
          <w:b/>
          <w:bCs/>
          <w:sz w:val="21"/>
          <w:szCs w:val="21"/>
        </w:rPr>
      </w:pPr>
      <w:r w:rsidRPr="00F27F1C">
        <w:rPr>
          <w:rFonts w:eastAsia="Calibri" w:cstheme="minorHAnsi"/>
          <w:b/>
          <w:bCs/>
          <w:sz w:val="21"/>
          <w:szCs w:val="21"/>
        </w:rPr>
        <w:t>ACTION - SO/FR</w:t>
      </w:r>
      <w:r w:rsidR="000F0320" w:rsidRPr="00F27F1C">
        <w:rPr>
          <w:rFonts w:eastAsia="Calibri" w:cstheme="minorHAnsi"/>
          <w:b/>
          <w:bCs/>
          <w:sz w:val="21"/>
          <w:szCs w:val="21"/>
        </w:rPr>
        <w:t xml:space="preserve"> to be updated and </w:t>
      </w:r>
      <w:r w:rsidRPr="00F27F1C">
        <w:rPr>
          <w:rFonts w:eastAsia="Calibri" w:cstheme="minorHAnsi"/>
          <w:b/>
          <w:bCs/>
          <w:sz w:val="21"/>
          <w:szCs w:val="21"/>
        </w:rPr>
        <w:t>circulated by</w:t>
      </w:r>
      <w:r w:rsidR="002B66AC" w:rsidRPr="00F27F1C">
        <w:rPr>
          <w:rFonts w:eastAsia="Calibri" w:cstheme="minorHAnsi"/>
          <w:b/>
          <w:bCs/>
          <w:sz w:val="21"/>
          <w:szCs w:val="21"/>
        </w:rPr>
        <w:t xml:space="preserve"> clerk and reviewed at next meeting.</w:t>
      </w:r>
      <w:r>
        <w:rPr>
          <w:rFonts w:eastAsia="Calibri" w:cstheme="minorHAnsi"/>
          <w:b/>
          <w:bCs/>
          <w:sz w:val="21"/>
          <w:szCs w:val="21"/>
        </w:rPr>
        <w:t xml:space="preserve"> (LM)</w:t>
      </w:r>
    </w:p>
    <w:p w14:paraId="38F4C16E" w14:textId="01D7F3F5" w:rsidR="00F27F1C" w:rsidRDefault="000F0320" w:rsidP="000F0320">
      <w:pPr>
        <w:numPr>
          <w:ilvl w:val="0"/>
          <w:numId w:val="1"/>
        </w:numPr>
        <w:spacing w:after="0" w:line="240" w:lineRule="auto"/>
        <w:rPr>
          <w:rFonts w:eastAsia="Calibri" w:cstheme="minorHAnsi"/>
          <w:sz w:val="21"/>
          <w:szCs w:val="21"/>
        </w:rPr>
      </w:pPr>
      <w:r w:rsidRPr="000F0320">
        <w:rPr>
          <w:rFonts w:eastAsia="Calibri" w:cstheme="minorHAnsi"/>
          <w:sz w:val="21"/>
          <w:szCs w:val="21"/>
        </w:rPr>
        <w:t>Financial report and Bank statements</w:t>
      </w:r>
      <w:r w:rsidR="002B66AC">
        <w:rPr>
          <w:rFonts w:eastAsia="Calibri" w:cstheme="minorHAnsi"/>
          <w:sz w:val="21"/>
          <w:szCs w:val="21"/>
        </w:rPr>
        <w:t xml:space="preserve">. </w:t>
      </w:r>
      <w:r w:rsidR="00F27F1C">
        <w:rPr>
          <w:rFonts w:eastAsia="Calibri" w:cstheme="minorHAnsi"/>
          <w:sz w:val="21"/>
          <w:szCs w:val="21"/>
        </w:rPr>
        <w:t>Final VAT return has been submitted for rebate before end of year 2019/20.</w:t>
      </w:r>
    </w:p>
    <w:p w14:paraId="11EC3742" w14:textId="706E3DA4" w:rsidR="000F0320" w:rsidRPr="00F27F1C" w:rsidRDefault="00F27F1C" w:rsidP="00F27F1C">
      <w:pPr>
        <w:numPr>
          <w:ilvl w:val="1"/>
          <w:numId w:val="1"/>
        </w:numPr>
        <w:spacing w:after="0" w:line="240" w:lineRule="auto"/>
        <w:rPr>
          <w:rFonts w:eastAsia="Calibri" w:cstheme="minorHAnsi"/>
          <w:b/>
          <w:bCs/>
          <w:sz w:val="21"/>
          <w:szCs w:val="21"/>
        </w:rPr>
      </w:pPr>
      <w:r w:rsidRPr="00F27F1C">
        <w:rPr>
          <w:rFonts w:eastAsia="Calibri" w:cstheme="minorHAnsi"/>
          <w:b/>
          <w:bCs/>
          <w:sz w:val="21"/>
          <w:szCs w:val="21"/>
        </w:rPr>
        <w:t xml:space="preserve">ACTION - </w:t>
      </w:r>
      <w:r w:rsidR="002B66AC" w:rsidRPr="00F27F1C">
        <w:rPr>
          <w:rFonts w:eastAsia="Calibri" w:cstheme="minorHAnsi"/>
          <w:b/>
          <w:bCs/>
          <w:sz w:val="21"/>
          <w:szCs w:val="21"/>
        </w:rPr>
        <w:t xml:space="preserve">Final report for Q4 (January to March 2020) to be circulated before next meeting. </w:t>
      </w:r>
      <w:r>
        <w:rPr>
          <w:rFonts w:eastAsia="Calibri" w:cstheme="minorHAnsi"/>
          <w:b/>
          <w:bCs/>
          <w:sz w:val="21"/>
          <w:szCs w:val="21"/>
        </w:rPr>
        <w:t>(LM)</w:t>
      </w:r>
    </w:p>
    <w:p w14:paraId="09EF332C" w14:textId="20C01C20" w:rsidR="00F540F5" w:rsidRPr="000F0320" w:rsidRDefault="00F27F1C" w:rsidP="00F540F5">
      <w:pPr>
        <w:numPr>
          <w:ilvl w:val="0"/>
          <w:numId w:val="1"/>
        </w:numPr>
        <w:spacing w:after="0" w:line="240" w:lineRule="auto"/>
        <w:rPr>
          <w:rFonts w:eastAsia="Calibri" w:cstheme="minorHAnsi"/>
        </w:rPr>
      </w:pPr>
      <w:r>
        <w:rPr>
          <w:rFonts w:eastAsia="Calibri" w:cstheme="minorHAnsi"/>
        </w:rPr>
        <w:t xml:space="preserve">The following payments were </w:t>
      </w:r>
      <w:r w:rsidR="00F540F5" w:rsidRPr="000F0320">
        <w:rPr>
          <w:rFonts w:eastAsia="Calibri" w:cstheme="minorHAnsi"/>
        </w:rPr>
        <w:t>authorised and raised:</w:t>
      </w:r>
    </w:p>
    <w:p w14:paraId="388AD156" w14:textId="77777777" w:rsidR="00F540F5" w:rsidRPr="000F0320" w:rsidRDefault="00F540F5" w:rsidP="00F540F5">
      <w:pPr>
        <w:spacing w:after="0" w:line="240" w:lineRule="auto"/>
        <w:ind w:left="360"/>
        <w:rPr>
          <w:rFonts w:eastAsia="Calibri" w:cstheme="minorHAnsi"/>
        </w:rPr>
      </w:pPr>
    </w:p>
    <w:p w14:paraId="6A0A9789" w14:textId="169D62C1" w:rsidR="000F0320" w:rsidRPr="000F0320" w:rsidRDefault="00F540F5" w:rsidP="000F0320">
      <w:pPr>
        <w:spacing w:after="0" w:line="240" w:lineRule="auto"/>
        <w:ind w:left="360"/>
        <w:rPr>
          <w:rFonts w:eastAsia="Calibri" w:cstheme="minorHAnsi"/>
          <w:sz w:val="21"/>
          <w:szCs w:val="21"/>
        </w:rPr>
      </w:pPr>
      <w:r w:rsidRPr="000F0320">
        <w:rPr>
          <w:rFonts w:eastAsia="Calibri" w:cstheme="minorHAnsi"/>
          <w:b/>
          <w:i/>
          <w:u w:val="single"/>
        </w:rPr>
        <w:t>DESCRIPTION</w:t>
      </w:r>
      <w:r w:rsidRPr="000F0320">
        <w:rPr>
          <w:rFonts w:eastAsia="Calibri" w:cstheme="minorHAnsi"/>
          <w:b/>
          <w:i/>
          <w:u w:val="single"/>
        </w:rPr>
        <w:tab/>
      </w:r>
      <w:r w:rsidRPr="000F0320">
        <w:rPr>
          <w:rFonts w:eastAsia="Calibri" w:cstheme="minorHAnsi"/>
          <w:b/>
          <w:i/>
          <w:u w:val="single"/>
        </w:rPr>
        <w:tab/>
        <w:t>RECIPIENT</w:t>
      </w:r>
      <w:r w:rsidRPr="000F0320">
        <w:rPr>
          <w:rFonts w:eastAsia="Calibri" w:cstheme="minorHAnsi"/>
          <w:b/>
          <w:i/>
          <w:u w:val="single"/>
        </w:rPr>
        <w:tab/>
      </w:r>
      <w:r w:rsidRPr="000F0320">
        <w:rPr>
          <w:rFonts w:eastAsia="Calibri" w:cstheme="minorHAnsi"/>
          <w:b/>
          <w:i/>
          <w:u w:val="single"/>
        </w:rPr>
        <w:tab/>
        <w:t>DATE</w:t>
      </w:r>
      <w:r w:rsidRPr="000F0320">
        <w:rPr>
          <w:rFonts w:eastAsia="Calibri" w:cstheme="minorHAnsi"/>
          <w:b/>
          <w:i/>
          <w:u w:val="single"/>
        </w:rPr>
        <w:tab/>
      </w:r>
      <w:r w:rsidRPr="000F0320">
        <w:rPr>
          <w:rFonts w:eastAsia="Calibri" w:cstheme="minorHAnsi"/>
          <w:b/>
          <w:i/>
          <w:u w:val="single"/>
        </w:rPr>
        <w:tab/>
      </w:r>
      <w:r w:rsidRPr="000F0320">
        <w:rPr>
          <w:rFonts w:eastAsia="Calibri" w:cstheme="minorHAnsi"/>
          <w:b/>
          <w:i/>
          <w:u w:val="single"/>
        </w:rPr>
        <w:tab/>
        <w:t>AMOUNT</w:t>
      </w:r>
      <w:r w:rsidR="00207A13">
        <w:rPr>
          <w:rFonts w:eastAsia="Calibri" w:cstheme="minorHAnsi"/>
          <w:b/>
          <w:i/>
          <w:u w:val="single"/>
        </w:rPr>
        <w:t xml:space="preserve"> </w:t>
      </w:r>
      <w:r w:rsidR="00207A13">
        <w:rPr>
          <w:rFonts w:eastAsia="Calibri" w:cstheme="minorHAnsi"/>
          <w:b/>
          <w:i/>
          <w:u w:val="single"/>
        </w:rPr>
        <w:tab/>
        <w:t>CHEQUE NUMBER</w:t>
      </w:r>
      <w:r w:rsidRPr="000F0320">
        <w:rPr>
          <w:rFonts w:eastAsia="Calibri" w:cstheme="minorHAnsi"/>
          <w:b/>
          <w:i/>
        </w:rPr>
        <w:br/>
      </w:r>
      <w:r w:rsidR="000F0320" w:rsidRPr="000F0320">
        <w:rPr>
          <w:rFonts w:eastAsia="Calibri" w:cstheme="minorHAnsi"/>
          <w:sz w:val="21"/>
          <w:szCs w:val="21"/>
        </w:rPr>
        <w:t>Clerk salary</w:t>
      </w:r>
      <w:r w:rsidR="000F0320" w:rsidRPr="000F0320">
        <w:rPr>
          <w:rFonts w:eastAsia="Calibri" w:cstheme="minorHAnsi"/>
          <w:sz w:val="21"/>
          <w:szCs w:val="21"/>
        </w:rPr>
        <w:tab/>
      </w:r>
      <w:r w:rsidR="000F0320" w:rsidRPr="000F0320">
        <w:rPr>
          <w:rFonts w:eastAsia="Calibri" w:cstheme="minorHAnsi"/>
          <w:sz w:val="21"/>
          <w:szCs w:val="21"/>
        </w:rPr>
        <w:tab/>
      </w:r>
      <w:r w:rsidR="000F0320" w:rsidRPr="000F0320">
        <w:rPr>
          <w:rFonts w:eastAsia="Calibri" w:cstheme="minorHAnsi"/>
          <w:sz w:val="21"/>
          <w:szCs w:val="21"/>
        </w:rPr>
        <w:tab/>
        <w:t>L Mann</w:t>
      </w:r>
      <w:r w:rsidR="000F0320" w:rsidRPr="000F0320">
        <w:rPr>
          <w:rFonts w:eastAsia="Calibri" w:cstheme="minorHAnsi"/>
          <w:sz w:val="21"/>
          <w:szCs w:val="21"/>
        </w:rPr>
        <w:tab/>
      </w:r>
      <w:r w:rsidR="000F0320" w:rsidRPr="000F0320">
        <w:rPr>
          <w:rFonts w:eastAsia="Calibri" w:cstheme="minorHAnsi"/>
          <w:sz w:val="21"/>
          <w:szCs w:val="21"/>
        </w:rPr>
        <w:tab/>
      </w:r>
      <w:r w:rsidR="000F0320" w:rsidRPr="000F0320">
        <w:rPr>
          <w:rFonts w:eastAsia="Calibri" w:cstheme="minorHAnsi"/>
          <w:sz w:val="21"/>
          <w:szCs w:val="21"/>
        </w:rPr>
        <w:tab/>
        <w:t>5/3/2020</w:t>
      </w:r>
      <w:r w:rsidR="000F0320" w:rsidRPr="000F0320">
        <w:rPr>
          <w:rFonts w:eastAsia="Calibri" w:cstheme="minorHAnsi"/>
          <w:sz w:val="21"/>
          <w:szCs w:val="21"/>
        </w:rPr>
        <w:tab/>
      </w:r>
      <w:r w:rsidR="000F0320" w:rsidRPr="000F0320">
        <w:rPr>
          <w:rFonts w:eastAsia="Calibri" w:cstheme="minorHAnsi"/>
          <w:sz w:val="21"/>
          <w:szCs w:val="21"/>
        </w:rPr>
        <w:tab/>
        <w:t>448.63</w:t>
      </w:r>
      <w:r w:rsidR="00207A13">
        <w:rPr>
          <w:rFonts w:eastAsia="Calibri" w:cstheme="minorHAnsi"/>
          <w:sz w:val="21"/>
          <w:szCs w:val="21"/>
        </w:rPr>
        <w:tab/>
      </w:r>
      <w:r w:rsidR="00207A13">
        <w:rPr>
          <w:rFonts w:eastAsia="Calibri" w:cstheme="minorHAnsi"/>
          <w:sz w:val="21"/>
          <w:szCs w:val="21"/>
        </w:rPr>
        <w:tab/>
        <w:t>SO</w:t>
      </w:r>
    </w:p>
    <w:p w14:paraId="33645AA8" w14:textId="1DFCFD75" w:rsidR="000F0320" w:rsidRPr="000F0320" w:rsidRDefault="000F0320" w:rsidP="000F0320">
      <w:pPr>
        <w:spacing w:after="0" w:line="240" w:lineRule="auto"/>
        <w:ind w:left="360"/>
        <w:rPr>
          <w:rFonts w:eastAsia="Calibri" w:cstheme="minorHAnsi"/>
          <w:bCs/>
          <w:iCs/>
          <w:sz w:val="21"/>
          <w:szCs w:val="21"/>
        </w:rPr>
      </w:pPr>
      <w:r w:rsidRPr="000F0320">
        <w:rPr>
          <w:rFonts w:eastAsia="Calibri" w:cstheme="minorHAnsi"/>
          <w:bCs/>
          <w:iCs/>
          <w:sz w:val="21"/>
          <w:szCs w:val="21"/>
        </w:rPr>
        <w:t>Clerk expenses</w:t>
      </w:r>
      <w:r w:rsidRPr="000F0320">
        <w:rPr>
          <w:rFonts w:eastAsia="Calibri" w:cstheme="minorHAnsi"/>
          <w:bCs/>
          <w:iCs/>
          <w:sz w:val="21"/>
          <w:szCs w:val="21"/>
        </w:rPr>
        <w:tab/>
      </w:r>
      <w:r w:rsidRPr="000F0320">
        <w:rPr>
          <w:rFonts w:eastAsia="Calibri" w:cstheme="minorHAnsi"/>
          <w:bCs/>
          <w:iCs/>
          <w:sz w:val="21"/>
          <w:szCs w:val="21"/>
        </w:rPr>
        <w:tab/>
        <w:t>L Mann</w:t>
      </w:r>
      <w:r w:rsidRPr="000F0320">
        <w:rPr>
          <w:rFonts w:eastAsia="Calibri" w:cstheme="minorHAnsi"/>
          <w:bCs/>
          <w:iCs/>
          <w:sz w:val="21"/>
          <w:szCs w:val="21"/>
        </w:rPr>
        <w:tab/>
      </w:r>
      <w:r w:rsidRPr="000F0320">
        <w:rPr>
          <w:rFonts w:eastAsia="Calibri" w:cstheme="minorHAnsi"/>
          <w:bCs/>
          <w:iCs/>
          <w:sz w:val="21"/>
          <w:szCs w:val="21"/>
        </w:rPr>
        <w:tab/>
      </w:r>
      <w:r w:rsidRPr="000F0320">
        <w:rPr>
          <w:rFonts w:eastAsia="Calibri" w:cstheme="minorHAnsi"/>
          <w:bCs/>
          <w:iCs/>
          <w:sz w:val="21"/>
          <w:szCs w:val="21"/>
        </w:rPr>
        <w:tab/>
        <w:t>16/3/2020</w:t>
      </w:r>
      <w:r w:rsidRPr="000F0320">
        <w:rPr>
          <w:rFonts w:eastAsia="Calibri" w:cstheme="minorHAnsi"/>
          <w:bCs/>
          <w:iCs/>
          <w:sz w:val="21"/>
          <w:szCs w:val="21"/>
        </w:rPr>
        <w:tab/>
      </w:r>
      <w:r w:rsidRPr="000F0320">
        <w:rPr>
          <w:rFonts w:eastAsia="Calibri" w:cstheme="minorHAnsi"/>
          <w:bCs/>
          <w:iCs/>
          <w:sz w:val="21"/>
          <w:szCs w:val="21"/>
        </w:rPr>
        <w:tab/>
        <w:t>£</w:t>
      </w:r>
      <w:r w:rsidR="00C96F1B">
        <w:rPr>
          <w:rFonts w:eastAsia="Calibri" w:cstheme="minorHAnsi"/>
          <w:bCs/>
          <w:iCs/>
          <w:sz w:val="21"/>
          <w:szCs w:val="21"/>
        </w:rPr>
        <w:t>81.97</w:t>
      </w:r>
      <w:r w:rsidR="00207A13">
        <w:rPr>
          <w:rFonts w:eastAsia="Calibri" w:cstheme="minorHAnsi"/>
          <w:bCs/>
          <w:iCs/>
          <w:sz w:val="21"/>
          <w:szCs w:val="21"/>
        </w:rPr>
        <w:tab/>
      </w:r>
      <w:r w:rsidR="00C96F1B">
        <w:rPr>
          <w:rFonts w:eastAsia="Calibri" w:cstheme="minorHAnsi"/>
          <w:bCs/>
          <w:iCs/>
          <w:sz w:val="21"/>
          <w:szCs w:val="21"/>
        </w:rPr>
        <w:tab/>
        <w:t>931</w:t>
      </w:r>
    </w:p>
    <w:p w14:paraId="43E16EE9" w14:textId="3B20E851" w:rsidR="000F0320" w:rsidRDefault="000F0320" w:rsidP="000F0320">
      <w:pPr>
        <w:spacing w:after="0" w:line="240" w:lineRule="auto"/>
        <w:ind w:left="360"/>
        <w:rPr>
          <w:rFonts w:eastAsia="Calibri" w:cstheme="minorHAnsi"/>
          <w:bCs/>
          <w:iCs/>
          <w:sz w:val="21"/>
          <w:szCs w:val="21"/>
        </w:rPr>
      </w:pPr>
      <w:r w:rsidRPr="000F0320">
        <w:rPr>
          <w:rFonts w:eastAsia="Calibri" w:cstheme="minorHAnsi"/>
          <w:bCs/>
          <w:iCs/>
          <w:sz w:val="21"/>
          <w:szCs w:val="21"/>
        </w:rPr>
        <w:t>Tree removal</w:t>
      </w:r>
      <w:r w:rsidRPr="000F0320">
        <w:rPr>
          <w:rFonts w:eastAsia="Calibri" w:cstheme="minorHAnsi"/>
          <w:bCs/>
          <w:iCs/>
          <w:sz w:val="21"/>
          <w:szCs w:val="21"/>
        </w:rPr>
        <w:tab/>
      </w:r>
      <w:r w:rsidRPr="000F0320">
        <w:rPr>
          <w:rFonts w:eastAsia="Calibri" w:cstheme="minorHAnsi"/>
          <w:bCs/>
          <w:iCs/>
          <w:sz w:val="21"/>
          <w:szCs w:val="21"/>
        </w:rPr>
        <w:tab/>
        <w:t>D Ford</w:t>
      </w:r>
      <w:r w:rsidRPr="000F0320">
        <w:rPr>
          <w:rFonts w:eastAsia="Calibri" w:cstheme="minorHAnsi"/>
          <w:bCs/>
          <w:iCs/>
          <w:sz w:val="21"/>
          <w:szCs w:val="21"/>
        </w:rPr>
        <w:tab/>
      </w:r>
      <w:r w:rsidRPr="000F0320">
        <w:rPr>
          <w:rFonts w:eastAsia="Calibri" w:cstheme="minorHAnsi"/>
          <w:bCs/>
          <w:iCs/>
          <w:sz w:val="21"/>
          <w:szCs w:val="21"/>
        </w:rPr>
        <w:tab/>
      </w:r>
      <w:r w:rsidRPr="000F0320">
        <w:rPr>
          <w:rFonts w:eastAsia="Calibri" w:cstheme="minorHAnsi"/>
          <w:bCs/>
          <w:iCs/>
          <w:sz w:val="21"/>
          <w:szCs w:val="21"/>
        </w:rPr>
        <w:tab/>
        <w:t>16/03/2020</w:t>
      </w:r>
      <w:r w:rsidRPr="000F0320">
        <w:rPr>
          <w:rFonts w:eastAsia="Calibri" w:cstheme="minorHAnsi"/>
          <w:bCs/>
          <w:iCs/>
          <w:sz w:val="21"/>
          <w:szCs w:val="21"/>
        </w:rPr>
        <w:tab/>
      </w:r>
      <w:r w:rsidRPr="000F0320">
        <w:rPr>
          <w:rFonts w:eastAsia="Calibri" w:cstheme="minorHAnsi"/>
          <w:bCs/>
          <w:iCs/>
          <w:sz w:val="21"/>
          <w:szCs w:val="21"/>
        </w:rPr>
        <w:tab/>
        <w:t>£240</w:t>
      </w:r>
      <w:r w:rsidR="00C96F1B">
        <w:rPr>
          <w:rFonts w:eastAsia="Calibri" w:cstheme="minorHAnsi"/>
          <w:bCs/>
          <w:iCs/>
          <w:sz w:val="21"/>
          <w:szCs w:val="21"/>
        </w:rPr>
        <w:tab/>
      </w:r>
      <w:r w:rsidR="00C96F1B">
        <w:rPr>
          <w:rFonts w:eastAsia="Calibri" w:cstheme="minorHAnsi"/>
          <w:bCs/>
          <w:iCs/>
          <w:sz w:val="21"/>
          <w:szCs w:val="21"/>
        </w:rPr>
        <w:tab/>
        <w:t>932</w:t>
      </w:r>
    </w:p>
    <w:p w14:paraId="6930C286" w14:textId="77777777" w:rsidR="004964F1" w:rsidRPr="000F0320" w:rsidRDefault="004964F1" w:rsidP="000F0320">
      <w:pPr>
        <w:spacing w:after="0" w:line="240" w:lineRule="auto"/>
        <w:ind w:left="360"/>
        <w:rPr>
          <w:rFonts w:eastAsia="Calibri" w:cstheme="minorHAnsi"/>
          <w:bCs/>
          <w:iCs/>
          <w:sz w:val="21"/>
          <w:szCs w:val="21"/>
        </w:rPr>
      </w:pPr>
    </w:p>
    <w:p w14:paraId="231B00F2" w14:textId="77777777" w:rsidR="00F540F5" w:rsidRPr="000F0320" w:rsidRDefault="00F540F5" w:rsidP="00F540F5">
      <w:pPr>
        <w:spacing w:after="0" w:line="240" w:lineRule="auto"/>
        <w:ind w:left="360"/>
        <w:rPr>
          <w:rFonts w:eastAsia="Calibri" w:cstheme="minorHAnsi"/>
          <w:u w:val="single"/>
        </w:rPr>
      </w:pPr>
      <w:r w:rsidRPr="000F0320">
        <w:rPr>
          <w:rFonts w:eastAsia="Calibri" w:cstheme="minorHAnsi"/>
          <w:u w:val="single"/>
        </w:rPr>
        <w:t>District and County Consultations and Initiatives feedback</w:t>
      </w:r>
    </w:p>
    <w:p w14:paraId="5E00088C" w14:textId="77777777" w:rsidR="00F540F5" w:rsidRPr="000F0320" w:rsidRDefault="00F540F5" w:rsidP="00F540F5">
      <w:pPr>
        <w:numPr>
          <w:ilvl w:val="0"/>
          <w:numId w:val="1"/>
        </w:numPr>
        <w:spacing w:after="0" w:line="240" w:lineRule="auto"/>
        <w:rPr>
          <w:rFonts w:eastAsia="Calibri" w:cstheme="minorHAnsi"/>
        </w:rPr>
      </w:pPr>
      <w:r w:rsidRPr="000F0320">
        <w:rPr>
          <w:rFonts w:eastAsia="Calibri" w:cstheme="minorHAnsi"/>
        </w:rPr>
        <w:t xml:space="preserve">Future Mole Valley Housing plan (Roadshow from </w:t>
      </w:r>
      <w:r w:rsidRPr="000F0320">
        <w:rPr>
          <w:rFonts w:cstheme="minorHAnsi"/>
          <w:color w:val="000000"/>
          <w:shd w:val="clear" w:color="auto" w:fill="FFFFFF"/>
        </w:rPr>
        <w:t>3rd Feb until 23 Mar</w:t>
      </w:r>
      <w:r w:rsidRPr="000F0320">
        <w:rPr>
          <w:rFonts w:eastAsia="Calibri" w:cstheme="minorHAnsi"/>
        </w:rPr>
        <w:t>)</w:t>
      </w:r>
    </w:p>
    <w:p w14:paraId="358704D7" w14:textId="77777777" w:rsidR="00F27F1C" w:rsidRDefault="00F27F1C" w:rsidP="00F540F5">
      <w:pPr>
        <w:spacing w:after="0" w:line="240" w:lineRule="auto"/>
        <w:ind w:left="360"/>
        <w:rPr>
          <w:rFonts w:eastAsia="Calibri" w:cstheme="minorHAnsi"/>
          <w:u w:val="single"/>
        </w:rPr>
      </w:pPr>
    </w:p>
    <w:p w14:paraId="684D03FF" w14:textId="3B07CE6D" w:rsidR="00F540F5" w:rsidRPr="000F0320" w:rsidRDefault="00F540F5" w:rsidP="00F540F5">
      <w:pPr>
        <w:spacing w:after="0" w:line="240" w:lineRule="auto"/>
        <w:ind w:left="360"/>
        <w:rPr>
          <w:rFonts w:eastAsia="Calibri" w:cstheme="minorHAnsi"/>
          <w:u w:val="single"/>
        </w:rPr>
      </w:pPr>
      <w:r w:rsidRPr="000F0320">
        <w:rPr>
          <w:rFonts w:eastAsia="Calibri" w:cstheme="minorHAnsi"/>
          <w:u w:val="single"/>
        </w:rPr>
        <w:t>Upcoming meetings and dates</w:t>
      </w:r>
    </w:p>
    <w:p w14:paraId="23CD9140" w14:textId="63910CE6" w:rsidR="000F0320" w:rsidRPr="000F0320" w:rsidRDefault="000F0320" w:rsidP="000F0320">
      <w:pPr>
        <w:numPr>
          <w:ilvl w:val="0"/>
          <w:numId w:val="1"/>
        </w:numPr>
        <w:spacing w:after="0" w:line="240" w:lineRule="auto"/>
        <w:rPr>
          <w:rFonts w:eastAsia="Calibri" w:cstheme="minorHAnsi"/>
          <w:sz w:val="21"/>
          <w:szCs w:val="21"/>
        </w:rPr>
      </w:pPr>
      <w:r w:rsidRPr="000F0320">
        <w:rPr>
          <w:rFonts w:eastAsia="Calibri" w:cstheme="minorHAnsi"/>
          <w:sz w:val="21"/>
          <w:szCs w:val="21"/>
        </w:rPr>
        <w:t xml:space="preserve">Community litter pick </w:t>
      </w:r>
      <w:r w:rsidR="00F27F1C">
        <w:rPr>
          <w:rFonts w:eastAsia="Calibri" w:cstheme="minorHAnsi"/>
          <w:sz w:val="21"/>
          <w:szCs w:val="21"/>
        </w:rPr>
        <w:t>had not gone ahead sue to the state of the ditches. IT was to be postponed further due to the COVID-19 pandemic until further notice.</w:t>
      </w:r>
    </w:p>
    <w:p w14:paraId="204A0EBB" w14:textId="5AF795AD" w:rsidR="000F0320" w:rsidRPr="000F0320" w:rsidRDefault="000F0320" w:rsidP="000F0320">
      <w:pPr>
        <w:numPr>
          <w:ilvl w:val="0"/>
          <w:numId w:val="1"/>
        </w:numPr>
        <w:spacing w:after="0" w:line="240" w:lineRule="auto"/>
        <w:rPr>
          <w:rFonts w:eastAsia="Calibri" w:cstheme="minorHAnsi"/>
          <w:sz w:val="21"/>
          <w:szCs w:val="21"/>
        </w:rPr>
      </w:pPr>
      <w:r w:rsidRPr="000F0320">
        <w:rPr>
          <w:rFonts w:eastAsia="Calibri" w:cstheme="minorHAnsi"/>
          <w:sz w:val="21"/>
          <w:szCs w:val="21"/>
        </w:rPr>
        <w:t>Annual Parish Meeting – Thursday 26</w:t>
      </w:r>
      <w:r w:rsidRPr="000F0320">
        <w:rPr>
          <w:rFonts w:eastAsia="Calibri" w:cstheme="minorHAnsi"/>
          <w:sz w:val="21"/>
          <w:szCs w:val="21"/>
          <w:vertAlign w:val="superscript"/>
        </w:rPr>
        <w:t>th</w:t>
      </w:r>
      <w:r w:rsidRPr="000F0320">
        <w:rPr>
          <w:rFonts w:eastAsia="Calibri" w:cstheme="minorHAnsi"/>
          <w:sz w:val="21"/>
          <w:szCs w:val="21"/>
        </w:rPr>
        <w:t xml:space="preserve"> March at 7:30pm – Pavilion</w:t>
      </w:r>
      <w:r w:rsidR="00DD6E8C">
        <w:rPr>
          <w:rFonts w:eastAsia="Calibri" w:cstheme="minorHAnsi"/>
          <w:sz w:val="21"/>
          <w:szCs w:val="21"/>
        </w:rPr>
        <w:t>. It was noted that it was unlikely that was due to happen in light of the Covid-19 pandemic.</w:t>
      </w:r>
    </w:p>
    <w:p w14:paraId="5423E48A" w14:textId="4D1B47F7" w:rsidR="000F0320" w:rsidRPr="000F0320" w:rsidRDefault="000F0320" w:rsidP="000F0320">
      <w:pPr>
        <w:numPr>
          <w:ilvl w:val="0"/>
          <w:numId w:val="1"/>
        </w:numPr>
        <w:spacing w:after="0" w:line="240" w:lineRule="auto"/>
        <w:rPr>
          <w:rFonts w:eastAsia="Calibri" w:cstheme="minorHAnsi"/>
          <w:sz w:val="21"/>
          <w:szCs w:val="21"/>
        </w:rPr>
      </w:pPr>
      <w:r w:rsidRPr="000F0320">
        <w:rPr>
          <w:rFonts w:cstheme="minorHAnsi"/>
          <w:sz w:val="21"/>
          <w:szCs w:val="21"/>
        </w:rPr>
        <w:t xml:space="preserve">Internal audit – 22 May 2020 </w:t>
      </w:r>
      <w:r w:rsidR="00A54383">
        <w:rPr>
          <w:rFonts w:cstheme="minorHAnsi"/>
          <w:sz w:val="21"/>
          <w:szCs w:val="21"/>
        </w:rPr>
        <w:t>Clerk had been contacted by internal auditors</w:t>
      </w:r>
      <w:r w:rsidR="00A54383">
        <w:rPr>
          <w:rFonts w:cstheme="minorHAnsi"/>
          <w:sz w:val="21"/>
          <w:szCs w:val="21"/>
        </w:rPr>
        <w:t xml:space="preserve">- it </w:t>
      </w:r>
      <w:r w:rsidR="00DD6E8C">
        <w:rPr>
          <w:rFonts w:cstheme="minorHAnsi"/>
          <w:sz w:val="21"/>
          <w:szCs w:val="21"/>
        </w:rPr>
        <w:t>will now take place remotely due to Covid-19 pandemic</w:t>
      </w:r>
      <w:r w:rsidR="00F27F1C">
        <w:rPr>
          <w:rFonts w:cstheme="minorHAnsi"/>
          <w:sz w:val="21"/>
          <w:szCs w:val="21"/>
        </w:rPr>
        <w:t xml:space="preserve">. </w:t>
      </w:r>
      <w:r w:rsidRPr="000F0320">
        <w:rPr>
          <w:rFonts w:cstheme="minorHAnsi"/>
          <w:sz w:val="21"/>
          <w:szCs w:val="21"/>
        </w:rPr>
        <w:t>(LM)</w:t>
      </w:r>
    </w:p>
    <w:p w14:paraId="031D9E55" w14:textId="3737FF16" w:rsidR="00F540F5" w:rsidRPr="000F0320" w:rsidRDefault="00F540F5" w:rsidP="00F540F5">
      <w:pPr>
        <w:numPr>
          <w:ilvl w:val="0"/>
          <w:numId w:val="1"/>
        </w:numPr>
        <w:spacing w:after="0" w:line="240" w:lineRule="auto"/>
        <w:rPr>
          <w:rFonts w:eastAsia="Calibri" w:cstheme="minorHAnsi"/>
        </w:rPr>
      </w:pPr>
      <w:r w:rsidRPr="000F0320">
        <w:rPr>
          <w:rFonts w:eastAsia="Calibri" w:cstheme="minorHAnsi"/>
        </w:rPr>
        <w:t>(MVDC) planning training for Parish Councillors. (still awaiting date</w:t>
      </w:r>
      <w:r w:rsidR="00A54383">
        <w:rPr>
          <w:rFonts w:eastAsia="Calibri" w:cstheme="minorHAnsi"/>
        </w:rPr>
        <w:t>, to remain on agenda</w:t>
      </w:r>
      <w:r w:rsidRPr="000F0320">
        <w:rPr>
          <w:rFonts w:eastAsia="Calibri" w:cstheme="minorHAnsi"/>
        </w:rPr>
        <w:t>)</w:t>
      </w:r>
    </w:p>
    <w:p w14:paraId="224FDE4D" w14:textId="77777777" w:rsidR="00F540F5" w:rsidRPr="000F0320" w:rsidRDefault="00F540F5" w:rsidP="00F540F5">
      <w:pPr>
        <w:spacing w:after="0" w:line="240" w:lineRule="auto"/>
        <w:ind w:left="360"/>
        <w:rPr>
          <w:rFonts w:eastAsia="Calibri" w:cstheme="minorHAnsi"/>
        </w:rPr>
      </w:pPr>
    </w:p>
    <w:p w14:paraId="27D70A9F" w14:textId="1B860692" w:rsidR="0072527B" w:rsidRPr="00DD6E8C" w:rsidRDefault="00F540F5" w:rsidP="00F540F5">
      <w:pPr>
        <w:numPr>
          <w:ilvl w:val="0"/>
          <w:numId w:val="1"/>
        </w:numPr>
        <w:spacing w:after="0" w:line="240" w:lineRule="auto"/>
        <w:rPr>
          <w:rFonts w:eastAsia="Calibri" w:cstheme="minorHAnsi"/>
        </w:rPr>
      </w:pPr>
      <w:r w:rsidRPr="000F0320">
        <w:rPr>
          <w:rFonts w:eastAsia="Calibri" w:cstheme="minorHAnsi"/>
        </w:rPr>
        <w:t>P</w:t>
      </w:r>
      <w:r w:rsidRPr="000F0320">
        <w:rPr>
          <w:rFonts w:eastAsia="Calibri" w:cstheme="minorHAnsi"/>
          <w:u w:val="single"/>
        </w:rPr>
        <w:t xml:space="preserve">arishioner’s Questions Comments – 10 minutes </w:t>
      </w:r>
    </w:p>
    <w:p w14:paraId="7FB6DB9D" w14:textId="680ACA46" w:rsidR="00DD6E8C" w:rsidRDefault="00726F09" w:rsidP="00DD6E8C">
      <w:pPr>
        <w:numPr>
          <w:ilvl w:val="1"/>
          <w:numId w:val="1"/>
        </w:numPr>
        <w:spacing w:after="0" w:line="240" w:lineRule="auto"/>
        <w:rPr>
          <w:rFonts w:eastAsia="Calibri" w:cstheme="minorHAnsi"/>
        </w:rPr>
      </w:pPr>
      <w:r>
        <w:rPr>
          <w:rFonts w:eastAsia="Calibri" w:cstheme="minorHAnsi"/>
        </w:rPr>
        <w:t>Bench -</w:t>
      </w:r>
      <w:r w:rsidR="00DD6E8C">
        <w:rPr>
          <w:rFonts w:eastAsia="Calibri" w:cstheme="minorHAnsi"/>
        </w:rPr>
        <w:t xml:space="preserve"> RW recommended it be sited near Harrington Close on the left</w:t>
      </w:r>
      <w:r w:rsidR="00A22E63">
        <w:rPr>
          <w:rFonts w:eastAsia="Calibri" w:cstheme="minorHAnsi"/>
        </w:rPr>
        <w:t>-</w:t>
      </w:r>
      <w:r w:rsidR="00DD6E8C">
        <w:rPr>
          <w:rFonts w:eastAsia="Calibri" w:cstheme="minorHAnsi"/>
        </w:rPr>
        <w:t>hand side towards the Lynch gate</w:t>
      </w:r>
      <w:r w:rsidR="00A22E63">
        <w:rPr>
          <w:rFonts w:eastAsia="Calibri" w:cstheme="minorHAnsi"/>
        </w:rPr>
        <w:t>, aligned with the footpath. Councillors agreed this would be better</w:t>
      </w:r>
      <w:bookmarkStart w:id="0" w:name="_GoBack"/>
      <w:bookmarkEnd w:id="0"/>
      <w:r w:rsidR="00A22E63">
        <w:rPr>
          <w:rFonts w:eastAsia="Calibri" w:cstheme="minorHAnsi"/>
        </w:rPr>
        <w:t>.</w:t>
      </w:r>
    </w:p>
    <w:p w14:paraId="5CEEEAE3" w14:textId="0A0E8AFA" w:rsidR="00A22E63" w:rsidRPr="000F0320" w:rsidRDefault="00A22E63" w:rsidP="00DD6E8C">
      <w:pPr>
        <w:numPr>
          <w:ilvl w:val="1"/>
          <w:numId w:val="1"/>
        </w:numPr>
        <w:spacing w:after="0" w:line="240" w:lineRule="auto"/>
        <w:rPr>
          <w:rFonts w:eastAsia="Calibri" w:cstheme="minorHAnsi"/>
        </w:rPr>
      </w:pPr>
      <w:r>
        <w:rPr>
          <w:rFonts w:eastAsia="Calibri" w:cstheme="minorHAnsi"/>
        </w:rPr>
        <w:t>Resident encouraged all to respond to the Future Mole Valley consultation ending on 23</w:t>
      </w:r>
      <w:r w:rsidRPr="00A22E63">
        <w:rPr>
          <w:rFonts w:eastAsia="Calibri" w:cstheme="minorHAnsi"/>
          <w:vertAlign w:val="superscript"/>
        </w:rPr>
        <w:t>rd</w:t>
      </w:r>
      <w:r>
        <w:rPr>
          <w:rFonts w:eastAsia="Calibri" w:cstheme="minorHAnsi"/>
        </w:rPr>
        <w:t xml:space="preserve"> March. It was noted that responses can be about areas outside your own village, e.g. strategic sites like </w:t>
      </w:r>
      <w:proofErr w:type="spellStart"/>
      <w:r>
        <w:rPr>
          <w:rFonts w:eastAsia="Calibri" w:cstheme="minorHAnsi"/>
        </w:rPr>
        <w:t>Hookwood</w:t>
      </w:r>
      <w:proofErr w:type="spellEnd"/>
      <w:r>
        <w:rPr>
          <w:rFonts w:eastAsia="Calibri" w:cstheme="minorHAnsi"/>
        </w:rPr>
        <w:t xml:space="preserve"> or </w:t>
      </w:r>
      <w:proofErr w:type="spellStart"/>
      <w:r>
        <w:rPr>
          <w:rFonts w:eastAsia="Calibri" w:cstheme="minorHAnsi"/>
        </w:rPr>
        <w:t>Beare</w:t>
      </w:r>
      <w:proofErr w:type="spellEnd"/>
      <w:r>
        <w:rPr>
          <w:rFonts w:eastAsia="Calibri" w:cstheme="minorHAnsi"/>
        </w:rPr>
        <w:t xml:space="preserve"> Green especially when they will have a knock-on effect in terms of traffic etc.</w:t>
      </w:r>
    </w:p>
    <w:p w14:paraId="30CD0B31" w14:textId="45333523" w:rsidR="0072527B" w:rsidRPr="000F0320" w:rsidRDefault="0072527B" w:rsidP="0072527B">
      <w:pPr>
        <w:spacing w:after="0" w:line="240" w:lineRule="auto"/>
        <w:rPr>
          <w:rFonts w:eastAsia="Calibri" w:cstheme="minorHAnsi"/>
        </w:rPr>
      </w:pPr>
    </w:p>
    <w:p w14:paraId="6F29BCCF" w14:textId="77777777" w:rsidR="00A22E63" w:rsidRDefault="00A22E63" w:rsidP="0072527B">
      <w:pPr>
        <w:spacing w:after="0" w:line="240" w:lineRule="auto"/>
        <w:rPr>
          <w:rFonts w:eastAsia="Calibri" w:cstheme="minorHAnsi"/>
        </w:rPr>
      </w:pPr>
      <w:r>
        <w:rPr>
          <w:rFonts w:eastAsia="Calibri" w:cstheme="minorHAnsi"/>
        </w:rPr>
        <w:t xml:space="preserve">There being no other business the chair closed the meeting. </w:t>
      </w:r>
    </w:p>
    <w:p w14:paraId="5A9FF9D2" w14:textId="77777777" w:rsidR="00A22E63" w:rsidRDefault="00A22E63" w:rsidP="0072527B">
      <w:pPr>
        <w:spacing w:after="0" w:line="240" w:lineRule="auto"/>
        <w:rPr>
          <w:rFonts w:eastAsia="Calibri" w:cstheme="minorHAnsi"/>
        </w:rPr>
      </w:pPr>
    </w:p>
    <w:p w14:paraId="588A5BE0" w14:textId="2F3D3827" w:rsidR="0072527B" w:rsidRPr="000F0320" w:rsidRDefault="0072527B" w:rsidP="0072527B">
      <w:pPr>
        <w:spacing w:after="0" w:line="240" w:lineRule="auto"/>
        <w:rPr>
          <w:rFonts w:eastAsia="Calibri" w:cstheme="minorHAnsi"/>
        </w:rPr>
      </w:pPr>
      <w:r w:rsidRPr="000F0320">
        <w:rPr>
          <w:rFonts w:eastAsia="Calibri" w:cstheme="minorHAnsi"/>
        </w:rPr>
        <w:t xml:space="preserve">Meeting </w:t>
      </w:r>
      <w:r w:rsidR="00F64F75" w:rsidRPr="000F0320">
        <w:rPr>
          <w:rFonts w:eastAsia="Calibri" w:cstheme="minorHAnsi"/>
        </w:rPr>
        <w:t xml:space="preserve">ended at </w:t>
      </w:r>
      <w:r w:rsidR="00DD6E8C">
        <w:rPr>
          <w:rFonts w:eastAsia="Calibri" w:cstheme="minorHAnsi"/>
        </w:rPr>
        <w:t>9:15pm</w:t>
      </w:r>
    </w:p>
    <w:p w14:paraId="410751B0" w14:textId="50D59B89" w:rsidR="00261F80" w:rsidRPr="000F0320" w:rsidRDefault="00261F80" w:rsidP="0072527B">
      <w:pPr>
        <w:spacing w:after="0" w:line="240" w:lineRule="auto"/>
        <w:rPr>
          <w:rFonts w:eastAsia="Calibri" w:cstheme="minorHAnsi"/>
        </w:rPr>
      </w:pPr>
    </w:p>
    <w:p w14:paraId="2DBCC55D" w14:textId="5F9913D3" w:rsidR="00261F80" w:rsidRPr="000F0320" w:rsidRDefault="00261F80" w:rsidP="0072527B">
      <w:pPr>
        <w:spacing w:after="0" w:line="240" w:lineRule="auto"/>
        <w:rPr>
          <w:rFonts w:eastAsia="Calibri" w:cstheme="minorHAnsi"/>
          <w:b/>
          <w:bCs/>
        </w:rPr>
      </w:pPr>
      <w:r w:rsidRPr="000F0320">
        <w:rPr>
          <w:rFonts w:eastAsia="Calibri" w:cstheme="minorHAnsi"/>
          <w:b/>
          <w:bCs/>
        </w:rPr>
        <w:t xml:space="preserve">The next meeting is </w:t>
      </w:r>
      <w:r w:rsidR="00F64F75" w:rsidRPr="000F0320">
        <w:rPr>
          <w:rFonts w:eastAsia="Calibri" w:cstheme="minorHAnsi"/>
          <w:b/>
          <w:bCs/>
        </w:rPr>
        <w:t>planned for the 20</w:t>
      </w:r>
      <w:r w:rsidR="00F64F75" w:rsidRPr="000F0320">
        <w:rPr>
          <w:rFonts w:eastAsia="Calibri" w:cstheme="minorHAnsi"/>
          <w:b/>
          <w:bCs/>
          <w:vertAlign w:val="superscript"/>
        </w:rPr>
        <w:t>th</w:t>
      </w:r>
      <w:r w:rsidR="00F64F75" w:rsidRPr="000F0320">
        <w:rPr>
          <w:rFonts w:eastAsia="Calibri" w:cstheme="minorHAnsi"/>
          <w:b/>
          <w:bCs/>
        </w:rPr>
        <w:t xml:space="preserve"> April 2020. </w:t>
      </w:r>
      <w:r w:rsidR="00A22E63">
        <w:rPr>
          <w:rFonts w:eastAsia="Calibri" w:cstheme="minorHAnsi"/>
          <w:b/>
          <w:bCs/>
        </w:rPr>
        <w:t>Please note that d</w:t>
      </w:r>
      <w:r w:rsidR="00F64F75" w:rsidRPr="000F0320">
        <w:rPr>
          <w:rFonts w:eastAsia="Calibri" w:cstheme="minorHAnsi"/>
          <w:b/>
          <w:bCs/>
        </w:rPr>
        <w:t>ue to the Coronavirus pandemic it is unlikely to take place.</w:t>
      </w:r>
    </w:p>
    <w:p w14:paraId="4796D411" w14:textId="77777777" w:rsidR="000F0320" w:rsidRPr="000F0320" w:rsidRDefault="000F0320">
      <w:pPr>
        <w:spacing w:after="0" w:line="240" w:lineRule="auto"/>
        <w:rPr>
          <w:rFonts w:eastAsia="Calibri" w:cstheme="minorHAnsi"/>
          <w:b/>
          <w:bCs/>
        </w:rPr>
      </w:pPr>
    </w:p>
    <w:sectPr w:rsidR="000F0320" w:rsidRPr="000F0320" w:rsidSect="00F00B5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AAF9" w14:textId="77777777" w:rsidR="00513CAD" w:rsidRDefault="00513CAD" w:rsidP="00DD6ED8">
      <w:pPr>
        <w:spacing w:after="0" w:line="240" w:lineRule="auto"/>
      </w:pPr>
      <w:r>
        <w:separator/>
      </w:r>
    </w:p>
  </w:endnote>
  <w:endnote w:type="continuationSeparator" w:id="0">
    <w:p w14:paraId="225025FE" w14:textId="77777777" w:rsidR="00513CAD" w:rsidRDefault="00513CAD" w:rsidP="00DD6ED8">
      <w:pPr>
        <w:spacing w:after="0" w:line="240" w:lineRule="auto"/>
      </w:pPr>
      <w:r>
        <w:continuationSeparator/>
      </w:r>
    </w:p>
  </w:endnote>
  <w:endnote w:type="continuationNotice" w:id="1">
    <w:p w14:paraId="2DEF9091" w14:textId="77777777" w:rsidR="004F3FDB" w:rsidRDefault="004F3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7FA5" w14:textId="77777777" w:rsidR="004F3FDB" w:rsidRDefault="004F3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C3DF" w14:textId="77777777" w:rsidR="00513CAD" w:rsidRDefault="00513CAD" w:rsidP="00DD6ED8">
      <w:pPr>
        <w:spacing w:after="0" w:line="240" w:lineRule="auto"/>
      </w:pPr>
      <w:r>
        <w:separator/>
      </w:r>
    </w:p>
  </w:footnote>
  <w:footnote w:type="continuationSeparator" w:id="0">
    <w:p w14:paraId="26E8FAE3" w14:textId="77777777" w:rsidR="00513CAD" w:rsidRDefault="00513CAD" w:rsidP="00DD6ED8">
      <w:pPr>
        <w:spacing w:after="0" w:line="240" w:lineRule="auto"/>
      </w:pPr>
      <w:r>
        <w:continuationSeparator/>
      </w:r>
    </w:p>
  </w:footnote>
  <w:footnote w:type="continuationNotice" w:id="1">
    <w:p w14:paraId="4CAE481E" w14:textId="77777777" w:rsidR="004F3FDB" w:rsidRDefault="004F3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1974" w14:textId="44F2A9A0" w:rsidR="00DD6ED8" w:rsidRDefault="00DD6ED8">
    <w:pPr>
      <w:pStyle w:val="Header"/>
    </w:pPr>
    <w:r>
      <w:t>LPC - 2020031</w:t>
    </w:r>
    <w:r w:rsidR="00132DC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B231DA"/>
    <w:multiLevelType w:val="hybridMultilevel"/>
    <w:tmpl w:val="8182F59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40D07"/>
    <w:multiLevelType w:val="multilevel"/>
    <w:tmpl w:val="D324BF9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F9"/>
    <w:rsid w:val="00005404"/>
    <w:rsid w:val="00062FB9"/>
    <w:rsid w:val="000C3A3F"/>
    <w:rsid w:val="000D5F9B"/>
    <w:rsid w:val="000E11B2"/>
    <w:rsid w:val="000F0320"/>
    <w:rsid w:val="001214B6"/>
    <w:rsid w:val="001235B5"/>
    <w:rsid w:val="00132DCC"/>
    <w:rsid w:val="00160191"/>
    <w:rsid w:val="0017695B"/>
    <w:rsid w:val="00180AE8"/>
    <w:rsid w:val="001C5914"/>
    <w:rsid w:val="001D48A3"/>
    <w:rsid w:val="001E0F28"/>
    <w:rsid w:val="001E2F9E"/>
    <w:rsid w:val="001E3F61"/>
    <w:rsid w:val="00207A13"/>
    <w:rsid w:val="00214FD5"/>
    <w:rsid w:val="00221792"/>
    <w:rsid w:val="00261F80"/>
    <w:rsid w:val="002B1CE0"/>
    <w:rsid w:val="002B66AC"/>
    <w:rsid w:val="002C2855"/>
    <w:rsid w:val="002D0037"/>
    <w:rsid w:val="002D2283"/>
    <w:rsid w:val="003028B7"/>
    <w:rsid w:val="00310326"/>
    <w:rsid w:val="003443BC"/>
    <w:rsid w:val="003D1717"/>
    <w:rsid w:val="004535B4"/>
    <w:rsid w:val="0047027C"/>
    <w:rsid w:val="004964F1"/>
    <w:rsid w:val="004A639B"/>
    <w:rsid w:val="004C3270"/>
    <w:rsid w:val="004F35F1"/>
    <w:rsid w:val="004F3FDB"/>
    <w:rsid w:val="005044A3"/>
    <w:rsid w:val="00504709"/>
    <w:rsid w:val="00513CAD"/>
    <w:rsid w:val="00516E52"/>
    <w:rsid w:val="00553A41"/>
    <w:rsid w:val="00557BE0"/>
    <w:rsid w:val="00563A3D"/>
    <w:rsid w:val="005807DB"/>
    <w:rsid w:val="005A6668"/>
    <w:rsid w:val="005B1359"/>
    <w:rsid w:val="005C53FF"/>
    <w:rsid w:val="005C7CCA"/>
    <w:rsid w:val="006032C1"/>
    <w:rsid w:val="0062408A"/>
    <w:rsid w:val="00630BA2"/>
    <w:rsid w:val="006522DE"/>
    <w:rsid w:val="006C7728"/>
    <w:rsid w:val="006D6675"/>
    <w:rsid w:val="007042F9"/>
    <w:rsid w:val="0070594E"/>
    <w:rsid w:val="00712F5C"/>
    <w:rsid w:val="0071456C"/>
    <w:rsid w:val="0072527B"/>
    <w:rsid w:val="00726F09"/>
    <w:rsid w:val="0075269F"/>
    <w:rsid w:val="00791DD9"/>
    <w:rsid w:val="007B4ACA"/>
    <w:rsid w:val="007D6182"/>
    <w:rsid w:val="00801676"/>
    <w:rsid w:val="00802ED9"/>
    <w:rsid w:val="00803AF9"/>
    <w:rsid w:val="008415B1"/>
    <w:rsid w:val="008B536E"/>
    <w:rsid w:val="008B5F59"/>
    <w:rsid w:val="008F0975"/>
    <w:rsid w:val="008F2C17"/>
    <w:rsid w:val="008F2E05"/>
    <w:rsid w:val="00900F66"/>
    <w:rsid w:val="00921891"/>
    <w:rsid w:val="00923541"/>
    <w:rsid w:val="00951C22"/>
    <w:rsid w:val="00953DCA"/>
    <w:rsid w:val="00993D35"/>
    <w:rsid w:val="009A6E8A"/>
    <w:rsid w:val="009B48AC"/>
    <w:rsid w:val="00A21935"/>
    <w:rsid w:val="00A22E63"/>
    <w:rsid w:val="00A324D0"/>
    <w:rsid w:val="00A45575"/>
    <w:rsid w:val="00A45E23"/>
    <w:rsid w:val="00A54383"/>
    <w:rsid w:val="00A616F5"/>
    <w:rsid w:val="00A94321"/>
    <w:rsid w:val="00AD4D2B"/>
    <w:rsid w:val="00AF0E57"/>
    <w:rsid w:val="00B06600"/>
    <w:rsid w:val="00B12645"/>
    <w:rsid w:val="00B131B6"/>
    <w:rsid w:val="00B336B0"/>
    <w:rsid w:val="00B34103"/>
    <w:rsid w:val="00B50FF2"/>
    <w:rsid w:val="00B54526"/>
    <w:rsid w:val="00B613DA"/>
    <w:rsid w:val="00B77226"/>
    <w:rsid w:val="00BF04B7"/>
    <w:rsid w:val="00C23486"/>
    <w:rsid w:val="00C4125A"/>
    <w:rsid w:val="00C5227E"/>
    <w:rsid w:val="00C6199C"/>
    <w:rsid w:val="00C67B9B"/>
    <w:rsid w:val="00C81BCD"/>
    <w:rsid w:val="00C92AAB"/>
    <w:rsid w:val="00C96F1B"/>
    <w:rsid w:val="00CC216B"/>
    <w:rsid w:val="00CC42C0"/>
    <w:rsid w:val="00CC5214"/>
    <w:rsid w:val="00CD16FD"/>
    <w:rsid w:val="00CF68ED"/>
    <w:rsid w:val="00D44707"/>
    <w:rsid w:val="00D541C5"/>
    <w:rsid w:val="00D95AD0"/>
    <w:rsid w:val="00DD6E8C"/>
    <w:rsid w:val="00DD6ED8"/>
    <w:rsid w:val="00DE2288"/>
    <w:rsid w:val="00E61FD0"/>
    <w:rsid w:val="00E82F98"/>
    <w:rsid w:val="00ED248F"/>
    <w:rsid w:val="00F00B5B"/>
    <w:rsid w:val="00F176AD"/>
    <w:rsid w:val="00F217CB"/>
    <w:rsid w:val="00F23D4D"/>
    <w:rsid w:val="00F27F1C"/>
    <w:rsid w:val="00F47EFD"/>
    <w:rsid w:val="00F540F5"/>
    <w:rsid w:val="00F64474"/>
    <w:rsid w:val="00F64F75"/>
    <w:rsid w:val="00F71AC3"/>
    <w:rsid w:val="00F86186"/>
    <w:rsid w:val="00F91AC2"/>
    <w:rsid w:val="00FA0F89"/>
    <w:rsid w:val="00FD16F9"/>
    <w:rsid w:val="00FE2D58"/>
    <w:rsid w:val="00FF2CFC"/>
    <w:rsid w:val="00FF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F13A"/>
  <w15:chartTrackingRefBased/>
  <w15:docId w15:val="{D89867D8-18C9-48F3-9DCF-0138EE5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6F9"/>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6F9"/>
    <w:rPr>
      <w:color w:val="0563C1" w:themeColor="hyperlink"/>
      <w:u w:val="single"/>
    </w:rPr>
  </w:style>
  <w:style w:type="paragraph" w:styleId="ListParagraph">
    <w:name w:val="List Paragraph"/>
    <w:basedOn w:val="Normal"/>
    <w:uiPriority w:val="34"/>
    <w:qFormat/>
    <w:rsid w:val="00FD16F9"/>
    <w:pPr>
      <w:ind w:left="720"/>
      <w:contextualSpacing/>
    </w:pPr>
  </w:style>
  <w:style w:type="table" w:styleId="TableGrid">
    <w:name w:val="Table Grid"/>
    <w:basedOn w:val="TableNormal"/>
    <w:uiPriority w:val="39"/>
    <w:rsid w:val="00FD16F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6F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D16FD"/>
    <w:rPr>
      <w:rFonts w:ascii="Arial" w:eastAsiaTheme="minorEastAsia" w:hAnsi="Arial" w:cs="Arial"/>
      <w:sz w:val="18"/>
      <w:szCs w:val="18"/>
      <w:lang w:eastAsia="en-GB"/>
    </w:rPr>
  </w:style>
  <w:style w:type="paragraph" w:styleId="Header">
    <w:name w:val="header"/>
    <w:basedOn w:val="Normal"/>
    <w:link w:val="HeaderChar"/>
    <w:uiPriority w:val="99"/>
    <w:unhideWhenUsed/>
    <w:rsid w:val="00DD6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ED8"/>
    <w:rPr>
      <w:rFonts w:eastAsiaTheme="minorEastAsia"/>
      <w:lang w:eastAsia="en-GB"/>
    </w:rPr>
  </w:style>
  <w:style w:type="paragraph" w:styleId="Footer">
    <w:name w:val="footer"/>
    <w:basedOn w:val="Normal"/>
    <w:link w:val="FooterChar"/>
    <w:uiPriority w:val="99"/>
    <w:unhideWhenUsed/>
    <w:rsid w:val="00DD6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ED8"/>
    <w:rPr>
      <w:rFonts w:eastAsiaTheme="minorEastAsia"/>
      <w:lang w:eastAsia="en-GB"/>
    </w:rPr>
  </w:style>
  <w:style w:type="paragraph" w:styleId="Revision">
    <w:name w:val="Revision"/>
    <w:hidden/>
    <w:uiPriority w:val="99"/>
    <w:semiHidden/>
    <w:rsid w:val="004F3FD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5559">
      <w:bodyDiv w:val="1"/>
      <w:marLeft w:val="0"/>
      <w:marRight w:val="0"/>
      <w:marTop w:val="0"/>
      <w:marBottom w:val="0"/>
      <w:divBdr>
        <w:top w:val="none" w:sz="0" w:space="0" w:color="auto"/>
        <w:left w:val="none" w:sz="0" w:space="0" w:color="auto"/>
        <w:bottom w:val="none" w:sz="0" w:space="0" w:color="auto"/>
        <w:right w:val="none" w:sz="0" w:space="0" w:color="auto"/>
      </w:divBdr>
    </w:div>
    <w:div w:id="853376827">
      <w:bodyDiv w:val="1"/>
      <w:marLeft w:val="0"/>
      <w:marRight w:val="0"/>
      <w:marTop w:val="0"/>
      <w:marBottom w:val="0"/>
      <w:divBdr>
        <w:top w:val="none" w:sz="0" w:space="0" w:color="auto"/>
        <w:left w:val="none" w:sz="0" w:space="0" w:color="auto"/>
        <w:bottom w:val="none" w:sz="0" w:space="0" w:color="auto"/>
        <w:right w:val="none" w:sz="0" w:space="0" w:color="auto"/>
      </w:divBdr>
    </w:div>
    <w:div w:id="1432749074">
      <w:bodyDiv w:val="1"/>
      <w:marLeft w:val="0"/>
      <w:marRight w:val="0"/>
      <w:marTop w:val="0"/>
      <w:marBottom w:val="0"/>
      <w:divBdr>
        <w:top w:val="none" w:sz="0" w:space="0" w:color="auto"/>
        <w:left w:val="none" w:sz="0" w:space="0" w:color="auto"/>
        <w:bottom w:val="none" w:sz="0" w:space="0" w:color="auto"/>
        <w:right w:val="none" w:sz="0" w:space="0" w:color="auto"/>
      </w:divBdr>
    </w:div>
    <w:div w:id="1860968481">
      <w:bodyDiv w:val="1"/>
      <w:marLeft w:val="0"/>
      <w:marRight w:val="0"/>
      <w:marTop w:val="0"/>
      <w:marBottom w:val="0"/>
      <w:divBdr>
        <w:top w:val="none" w:sz="0" w:space="0" w:color="auto"/>
        <w:left w:val="none" w:sz="0" w:space="0" w:color="auto"/>
        <w:bottom w:val="none" w:sz="0" w:space="0" w:color="auto"/>
        <w:right w:val="none" w:sz="0" w:space="0" w:color="auto"/>
      </w:divBdr>
    </w:div>
    <w:div w:id="19619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5081</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Leigh Parish</dc:creator>
  <cp:keywords/>
  <dc:description/>
  <cp:lastModifiedBy>Clerk Leigh Parish</cp:lastModifiedBy>
  <cp:revision>63</cp:revision>
  <cp:lastPrinted>2020-01-20T14:06:00Z</cp:lastPrinted>
  <dcterms:created xsi:type="dcterms:W3CDTF">2020-02-28T11:43:00Z</dcterms:created>
  <dcterms:modified xsi:type="dcterms:W3CDTF">2020-04-02T13:26:00Z</dcterms:modified>
</cp:coreProperties>
</file>